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2144A" w14:textId="3D7C0BF4" w:rsidR="004C4687" w:rsidRDefault="00222157">
      <w:pPr>
        <w:pStyle w:val="Heading1"/>
        <w:snapToGrid w:val="0"/>
        <w:spacing w:before="0" w:after="0" w:line="360" w:lineRule="auto"/>
        <w:jc w:val="center"/>
        <w:rPr>
          <w:rFonts w:ascii="Cambria" w:hAnsi="Cambria" w:cs="Cambria"/>
          <w:sz w:val="26"/>
          <w:szCs w:val="26"/>
          <w:lang w:val="ro-RO"/>
        </w:rPr>
      </w:pPr>
      <w:r>
        <w:rPr>
          <w:rFonts w:ascii="Cambria" w:hAnsi="Cambria" w:cs="Cambria"/>
          <w:sz w:val="26"/>
          <w:szCs w:val="26"/>
          <w:lang w:val="ro-RO"/>
        </w:rPr>
        <w:t xml:space="preserve">Informații </w:t>
      </w:r>
    </w:p>
    <w:p w14:paraId="3A52144B" w14:textId="61D97F46" w:rsidR="004C4687" w:rsidRDefault="00222157">
      <w:pPr>
        <w:pStyle w:val="Heading1"/>
        <w:snapToGrid w:val="0"/>
        <w:spacing w:before="0" w:after="0" w:line="360" w:lineRule="auto"/>
        <w:jc w:val="center"/>
        <w:rPr>
          <w:rFonts w:ascii="Cambria" w:hAnsi="Cambria" w:cs="Cambria"/>
          <w:b w:val="0"/>
          <w:bCs w:val="0"/>
          <w:sz w:val="26"/>
          <w:szCs w:val="26"/>
          <w:lang w:val="ro-RO"/>
        </w:rPr>
      </w:pPr>
      <w:r>
        <w:rPr>
          <w:rFonts w:ascii="Cambria" w:hAnsi="Cambria" w:cs="Cambria"/>
          <w:sz w:val="26"/>
          <w:szCs w:val="26"/>
          <w:lang w:val="ro-RO"/>
        </w:rPr>
        <w:t xml:space="preserve"> privind decontul de carburant pentru călătoriile interurbane</w:t>
      </w:r>
    </w:p>
    <w:p w14:paraId="3A52144C" w14:textId="77777777" w:rsidR="004C4687" w:rsidRDefault="004C4687">
      <w:pPr>
        <w:pStyle w:val="NormalWeb"/>
        <w:shd w:val="clear" w:color="auto" w:fill="FFFFFF"/>
        <w:spacing w:beforeAutospacing="0" w:after="255" w:afterAutospacing="0"/>
        <w:ind w:firstLine="420"/>
        <w:jc w:val="both"/>
        <w:textAlignment w:val="baseline"/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</w:pPr>
    </w:p>
    <w:p w14:paraId="3A52144D" w14:textId="77777777" w:rsidR="004C4687" w:rsidRDefault="000D01AC">
      <w:pPr>
        <w:pStyle w:val="NormalWeb"/>
        <w:shd w:val="clear" w:color="auto" w:fill="FFFFFF"/>
        <w:spacing w:beforeAutospacing="0" w:after="255" w:afterAutospacing="0"/>
        <w:ind w:firstLine="420"/>
        <w:jc w:val="both"/>
        <w:textAlignment w:val="baseline"/>
        <w:rPr>
          <w:rFonts w:ascii="Cambria" w:hAnsi="Cambria" w:cs="Cambria"/>
          <w:sz w:val="26"/>
          <w:szCs w:val="26"/>
          <w:lang w:val="ro-RO"/>
        </w:rPr>
      </w:pP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Prin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HGR nr. 1118/2020 s-au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adus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modificări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și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completări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Legii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nr.448/2006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privind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protecția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și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promovarea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drepturilor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persoanelor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cu handicap,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sensul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că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 </w:t>
      </w:r>
      <w:proofErr w:type="spellStart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persoanele</w:t>
      </w:r>
      <w:proofErr w:type="spellEnd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cu </w:t>
      </w:r>
      <w:proofErr w:type="spellStart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dizabilități</w:t>
      </w:r>
      <w:proofErr w:type="spellEnd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sau</w:t>
      </w:r>
      <w:proofErr w:type="spellEnd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reprezentanții</w:t>
      </w:r>
      <w:proofErr w:type="spellEnd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lor </w:t>
      </w:r>
      <w:proofErr w:type="spellStart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legali</w:t>
      </w:r>
      <w:proofErr w:type="spellEnd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pot </w:t>
      </w:r>
      <w:proofErr w:type="spellStart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opta</w:t>
      </w:r>
      <w:proofErr w:type="spellEnd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pentru</w:t>
      </w:r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  <w:lang w:val="ro-RO"/>
        </w:rPr>
        <w:t xml:space="preserve"> </w:t>
      </w:r>
      <w:proofErr w:type="spellStart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acordarea</w:t>
      </w:r>
      <w:proofErr w:type="spellEnd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biletelor</w:t>
      </w:r>
      <w:proofErr w:type="spellEnd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  <w:lang w:val="ro-RO"/>
        </w:rPr>
        <w:t xml:space="preserve"> </w:t>
      </w:r>
      <w:proofErr w:type="spellStart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gratuite</w:t>
      </w:r>
      <w:proofErr w:type="spellEnd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  <w:lang w:val="ro-RO"/>
        </w:rPr>
        <w:t>pentru</w:t>
      </w:r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transport </w:t>
      </w:r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  <w:lang w:val="ro-RO"/>
        </w:rPr>
        <w:t xml:space="preserve">interurban </w:t>
      </w:r>
      <w:proofErr w:type="spellStart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sau</w:t>
      </w:r>
      <w:proofErr w:type="spellEnd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pentru </w:t>
      </w:r>
      <w:proofErr w:type="spellStart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decontarea</w:t>
      </w:r>
      <w:proofErr w:type="spellEnd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combustibilului</w:t>
      </w:r>
      <w:proofErr w:type="spellEnd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utilizat</w:t>
      </w:r>
      <w:proofErr w:type="spellEnd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la </w:t>
      </w:r>
      <w:proofErr w:type="spellStart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efectuarea</w:t>
      </w:r>
      <w:proofErr w:type="spellEnd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  <w:lang w:val="ro-RO"/>
        </w:rPr>
        <w:t>de</w:t>
      </w:r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deplasări</w:t>
      </w:r>
      <w:proofErr w:type="spellEnd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  <w:lang w:val="ro-RO"/>
        </w:rPr>
        <w:t xml:space="preserve">interurbane </w:t>
      </w:r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cu</w:t>
      </w:r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  <w:lang w:val="ro-RO"/>
        </w:rPr>
        <w:t xml:space="preserve"> autoturismul </w:t>
      </w:r>
      <w:proofErr w:type="spellStart"/>
      <w:r>
        <w:rPr>
          <w:rFonts w:ascii="Cambria" w:hAnsi="Cambria" w:cs="Cambria"/>
          <w:sz w:val="26"/>
          <w:szCs w:val="26"/>
        </w:rPr>
        <w:t>aflat</w:t>
      </w:r>
      <w:proofErr w:type="spellEnd"/>
      <w:r>
        <w:rPr>
          <w:rFonts w:ascii="Cambria" w:hAnsi="Cambria" w:cs="Cambria"/>
          <w:sz w:val="26"/>
          <w:szCs w:val="26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</w:rPr>
        <w:t>în</w:t>
      </w:r>
      <w:proofErr w:type="spellEnd"/>
      <w:r>
        <w:rPr>
          <w:rFonts w:ascii="Cambria" w:hAnsi="Cambria" w:cs="Cambria"/>
          <w:sz w:val="26"/>
          <w:szCs w:val="26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</w:rPr>
        <w:t>proprietatea</w:t>
      </w:r>
      <w:proofErr w:type="spellEnd"/>
      <w:r>
        <w:rPr>
          <w:rFonts w:ascii="Cambria" w:hAnsi="Cambria" w:cs="Cambria"/>
          <w:sz w:val="26"/>
          <w:szCs w:val="26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</w:rPr>
        <w:t>persoanelor</w:t>
      </w:r>
      <w:proofErr w:type="spellEnd"/>
      <w:r>
        <w:rPr>
          <w:rFonts w:ascii="Cambria" w:hAnsi="Cambria" w:cs="Cambria"/>
          <w:sz w:val="26"/>
          <w:szCs w:val="26"/>
        </w:rPr>
        <w:t xml:space="preserve"> cu h</w:t>
      </w:r>
      <w:r>
        <w:rPr>
          <w:rFonts w:ascii="Cambria" w:hAnsi="Cambria" w:cs="Cambria"/>
          <w:sz w:val="26"/>
          <w:szCs w:val="26"/>
        </w:rPr>
        <w:t xml:space="preserve">andicap, a </w:t>
      </w:r>
      <w:proofErr w:type="spellStart"/>
      <w:r>
        <w:rPr>
          <w:rFonts w:ascii="Cambria" w:hAnsi="Cambria" w:cs="Cambria"/>
          <w:sz w:val="26"/>
          <w:szCs w:val="26"/>
        </w:rPr>
        <w:t>familiei</w:t>
      </w:r>
      <w:proofErr w:type="spellEnd"/>
      <w:r>
        <w:rPr>
          <w:rFonts w:ascii="Cambria" w:hAnsi="Cambria" w:cs="Cambria"/>
          <w:sz w:val="26"/>
          <w:szCs w:val="26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</w:rPr>
        <w:t>asistentului</w:t>
      </w:r>
      <w:proofErr w:type="spellEnd"/>
      <w:r>
        <w:rPr>
          <w:rFonts w:ascii="Cambria" w:hAnsi="Cambria" w:cs="Cambria"/>
          <w:sz w:val="26"/>
          <w:szCs w:val="26"/>
        </w:rPr>
        <w:t xml:space="preserve"> personal, </w:t>
      </w:r>
      <w:proofErr w:type="spellStart"/>
      <w:r>
        <w:rPr>
          <w:rFonts w:ascii="Cambria" w:hAnsi="Cambria" w:cs="Cambria"/>
          <w:sz w:val="26"/>
          <w:szCs w:val="26"/>
        </w:rPr>
        <w:t>însoțitorului</w:t>
      </w:r>
      <w:proofErr w:type="spellEnd"/>
      <w:r>
        <w:rPr>
          <w:rFonts w:ascii="Cambria" w:hAnsi="Cambria" w:cs="Cambria"/>
          <w:sz w:val="26"/>
          <w:szCs w:val="26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</w:rPr>
        <w:t>sau</w:t>
      </w:r>
      <w:proofErr w:type="spellEnd"/>
      <w:r>
        <w:rPr>
          <w:rFonts w:ascii="Cambria" w:hAnsi="Cambria" w:cs="Cambria"/>
          <w:sz w:val="26"/>
          <w:szCs w:val="26"/>
        </w:rPr>
        <w:t xml:space="preserve"> a </w:t>
      </w:r>
      <w:proofErr w:type="spellStart"/>
      <w:r>
        <w:rPr>
          <w:rFonts w:ascii="Cambria" w:hAnsi="Cambria" w:cs="Cambria"/>
          <w:sz w:val="26"/>
          <w:szCs w:val="26"/>
        </w:rPr>
        <w:t>furnizorului</w:t>
      </w:r>
      <w:proofErr w:type="spellEnd"/>
      <w:r>
        <w:rPr>
          <w:rFonts w:ascii="Cambria" w:hAnsi="Cambria" w:cs="Cambria"/>
          <w:sz w:val="26"/>
          <w:szCs w:val="26"/>
        </w:rPr>
        <w:t xml:space="preserve"> de </w:t>
      </w:r>
      <w:proofErr w:type="spellStart"/>
      <w:r>
        <w:rPr>
          <w:rFonts w:ascii="Cambria" w:hAnsi="Cambria" w:cs="Cambria"/>
          <w:sz w:val="26"/>
          <w:szCs w:val="26"/>
        </w:rPr>
        <w:t>servicii</w:t>
      </w:r>
      <w:proofErr w:type="spellEnd"/>
      <w:r>
        <w:rPr>
          <w:rFonts w:ascii="Cambria" w:hAnsi="Cambria" w:cs="Cambria"/>
          <w:sz w:val="26"/>
          <w:szCs w:val="26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</w:rPr>
        <w:t>sociale</w:t>
      </w:r>
      <w:proofErr w:type="spellEnd"/>
      <w:r>
        <w:rPr>
          <w:rFonts w:ascii="Cambria" w:hAnsi="Cambria" w:cs="Cambria"/>
          <w:sz w:val="26"/>
          <w:szCs w:val="26"/>
          <w:lang w:val="ro-RO"/>
        </w:rPr>
        <w:t>.</w:t>
      </w:r>
    </w:p>
    <w:p w14:paraId="3A52144E" w14:textId="77777777" w:rsidR="004C4687" w:rsidRDefault="000D01AC">
      <w:pPr>
        <w:pStyle w:val="NormalWeb"/>
        <w:shd w:val="clear" w:color="auto" w:fill="FFFFFF"/>
        <w:spacing w:beforeAutospacing="0" w:after="255" w:afterAutospacing="0"/>
        <w:ind w:firstLine="420"/>
        <w:jc w:val="both"/>
        <w:textAlignment w:val="baseline"/>
        <w:rPr>
          <w:rFonts w:ascii="Cambria" w:hAnsi="Cambria" w:cs="Cambria"/>
          <w:color w:val="666666"/>
          <w:sz w:val="26"/>
          <w:szCs w:val="26"/>
        </w:rPr>
      </w:pPr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Pentru a beneficia de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noua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modalitate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de </w:t>
      </w:r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  <w:lang w:val="ro-RO"/>
        </w:rPr>
        <w:t>acordare</w:t>
      </w:r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a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transportului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  <w:lang w:val="ro-RO"/>
        </w:rPr>
        <w:t xml:space="preserve">interurban, </w:t>
      </w:r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persoanele</w:t>
      </w:r>
      <w:proofErr w:type="spellEnd"/>
      <w:proofErr w:type="gram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cu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dizabilități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, </w:t>
      </w:r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  <w:lang w:val="ro-RO"/>
        </w:rPr>
        <w:t>sau reprezentantii legali ai acestora vor</w:t>
      </w:r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completa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cererea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  <w:lang w:val="ro-RO"/>
        </w:rPr>
        <w:t xml:space="preserve"> tip</w:t>
      </w:r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privind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opțiunea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pentru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acordarea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biletelor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necesare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transportului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interurban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sau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decontarea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carburantului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necesar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deplasării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cu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autoturismul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.</w:t>
      </w:r>
    </w:p>
    <w:p w14:paraId="3A52144F" w14:textId="77777777" w:rsidR="004C4687" w:rsidRDefault="000D01AC">
      <w:pPr>
        <w:tabs>
          <w:tab w:val="left" w:pos="800"/>
        </w:tabs>
        <w:spacing w:after="0" w:line="240" w:lineRule="auto"/>
        <w:ind w:firstLineChars="200" w:firstLine="520"/>
        <w:jc w:val="both"/>
        <w:rPr>
          <w:rFonts w:ascii="Cambria" w:hAnsi="Cambria" w:cs="Cambria"/>
          <w:color w:val="000000" w:themeColor="text1"/>
          <w:sz w:val="26"/>
          <w:szCs w:val="26"/>
          <w:lang w:val="ro-RO"/>
        </w:rPr>
      </w:pPr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Pe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perioada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de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valabilitate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a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certificatului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de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încadrare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într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-un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grad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de </w:t>
      </w:r>
      <w:proofErr w:type="spellStart"/>
      <w:proofErr w:type="gram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handicap</w:t>
      </w:r>
      <w:proofErr w:type="spellEnd"/>
      <w:proofErr w:type="gramEnd"/>
      <w:r>
        <w:rPr>
          <w:rFonts w:ascii="Cambria" w:hAnsi="Cambria" w:cs="Cambria"/>
          <w:b/>
          <w:bCs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 w:themeColor="text1"/>
          <w:sz w:val="26"/>
          <w:szCs w:val="26"/>
          <w:lang w:val="es-ES"/>
        </w:rPr>
        <w:t>persoana</w:t>
      </w:r>
      <w:proofErr w:type="spellEnd"/>
      <w:r>
        <w:rPr>
          <w:rFonts w:ascii="Cambria" w:hAnsi="Cambria" w:cs="Cambria"/>
          <w:b/>
          <w:bCs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 w:themeColor="text1"/>
          <w:sz w:val="26"/>
          <w:szCs w:val="26"/>
          <w:lang w:val="es-ES"/>
        </w:rPr>
        <w:t>cu</w:t>
      </w:r>
      <w:proofErr w:type="spellEnd"/>
      <w:r>
        <w:rPr>
          <w:rFonts w:ascii="Cambria" w:hAnsi="Cambria" w:cs="Cambria"/>
          <w:b/>
          <w:bCs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 w:themeColor="text1"/>
          <w:sz w:val="26"/>
          <w:szCs w:val="26"/>
          <w:lang w:val="es-ES"/>
        </w:rPr>
        <w:t>handicap</w:t>
      </w:r>
      <w:proofErr w:type="spellEnd"/>
      <w:r>
        <w:rPr>
          <w:rFonts w:ascii="Cambria" w:hAnsi="Cambria" w:cs="Cambria"/>
          <w:b/>
          <w:bCs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 w:themeColor="text1"/>
          <w:sz w:val="26"/>
          <w:szCs w:val="26"/>
          <w:lang w:val="es-ES"/>
        </w:rPr>
        <w:t>poate</w:t>
      </w:r>
      <w:proofErr w:type="spellEnd"/>
      <w:r>
        <w:rPr>
          <w:rFonts w:ascii="Cambria" w:hAnsi="Cambria" w:cs="Cambria"/>
          <w:b/>
          <w:bCs/>
          <w:color w:val="000000" w:themeColor="text1"/>
          <w:sz w:val="26"/>
          <w:szCs w:val="26"/>
          <w:lang w:val="es-ES"/>
        </w:rPr>
        <w:t xml:space="preserve"> opta </w:t>
      </w:r>
      <w:r>
        <w:rPr>
          <w:rFonts w:ascii="Cambria" w:hAnsi="Cambria" w:cs="Cambria"/>
          <w:b/>
          <w:bCs/>
          <w:color w:val="000000" w:themeColor="text1"/>
          <w:sz w:val="26"/>
          <w:szCs w:val="26"/>
          <w:lang w:val="ro-RO"/>
        </w:rPr>
        <w:t>doar</w:t>
      </w:r>
      <w:r>
        <w:rPr>
          <w:rFonts w:ascii="Cambria" w:hAnsi="Cambria" w:cs="Cambria"/>
          <w:b/>
          <w:bCs/>
          <w:color w:val="000000" w:themeColor="text1"/>
          <w:sz w:val="26"/>
          <w:szCs w:val="26"/>
          <w:lang w:val="es-ES"/>
        </w:rPr>
        <w:t xml:space="preserve"> pentru una din</w:t>
      </w:r>
      <w:r>
        <w:rPr>
          <w:rFonts w:ascii="Cambria" w:hAnsi="Cambria" w:cs="Cambria"/>
          <w:b/>
          <w:bCs/>
          <w:color w:val="000000" w:themeColor="text1"/>
          <w:sz w:val="26"/>
          <w:szCs w:val="26"/>
          <w:lang w:val="ro-RO"/>
        </w:rPr>
        <w:t>tre</w:t>
      </w:r>
      <w:r>
        <w:rPr>
          <w:rFonts w:ascii="Cambria" w:hAnsi="Cambria" w:cs="Cambria"/>
          <w:b/>
          <w:bCs/>
          <w:color w:val="000000" w:themeColor="text1"/>
          <w:sz w:val="26"/>
          <w:szCs w:val="26"/>
          <w:lang w:val="es-ES"/>
        </w:rPr>
        <w:t xml:space="preserve"> cele </w:t>
      </w:r>
      <w:proofErr w:type="spellStart"/>
      <w:r>
        <w:rPr>
          <w:rFonts w:ascii="Cambria" w:hAnsi="Cambria" w:cs="Cambria"/>
          <w:b/>
          <w:bCs/>
          <w:color w:val="000000" w:themeColor="text1"/>
          <w:sz w:val="26"/>
          <w:szCs w:val="26"/>
          <w:lang w:val="es-ES"/>
        </w:rPr>
        <w:t>două</w:t>
      </w:r>
      <w:proofErr w:type="spellEnd"/>
      <w:r>
        <w:rPr>
          <w:rFonts w:ascii="Cambria" w:hAnsi="Cambria" w:cs="Cambria"/>
          <w:b/>
          <w:bCs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 w:themeColor="text1"/>
          <w:sz w:val="26"/>
          <w:szCs w:val="26"/>
          <w:lang w:val="es-ES"/>
        </w:rPr>
        <w:t>modalități</w:t>
      </w:r>
      <w:proofErr w:type="spellEnd"/>
      <w:r>
        <w:rPr>
          <w:rFonts w:ascii="Cambria" w:hAnsi="Cambria" w:cs="Cambria"/>
          <w:b/>
          <w:bCs/>
          <w:color w:val="000000" w:themeColor="text1"/>
          <w:sz w:val="26"/>
          <w:szCs w:val="26"/>
          <w:lang w:val="es-ES"/>
        </w:rPr>
        <w:t xml:space="preserve"> </w:t>
      </w:r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de acordare a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gratuității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transportului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interurban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ro-RO"/>
        </w:rPr>
        <w:t>.</w:t>
      </w:r>
    </w:p>
    <w:p w14:paraId="3A521450" w14:textId="77777777" w:rsidR="004C4687" w:rsidRDefault="000D01AC">
      <w:pPr>
        <w:pStyle w:val="NormalWeb"/>
        <w:shd w:val="clear" w:color="auto" w:fill="FFFFFF"/>
        <w:spacing w:beforeAutospacing="0" w:after="255" w:afterAutospacing="0"/>
        <w:ind w:firstLine="420"/>
        <w:jc w:val="both"/>
        <w:textAlignment w:val="baseline"/>
        <w:rPr>
          <w:rFonts w:ascii="Cambria" w:hAnsi="Cambria" w:cs="Cambria"/>
          <w:color w:val="666666"/>
          <w:sz w:val="26"/>
          <w:szCs w:val="26"/>
        </w:rPr>
      </w:pPr>
      <w:proofErr w:type="spellStart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>Dacă</w:t>
      </w:r>
      <w:proofErr w:type="spellEnd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 xml:space="preserve"> a </w:t>
      </w:r>
      <w:proofErr w:type="spellStart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>fost</w:t>
      </w:r>
      <w:proofErr w:type="spellEnd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>exprimată</w:t>
      </w:r>
      <w:proofErr w:type="spellEnd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> </w:t>
      </w:r>
      <w:proofErr w:type="spellStart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>opțiunea</w:t>
      </w:r>
      <w:proofErr w:type="spellEnd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 xml:space="preserve"> pentru </w:t>
      </w:r>
      <w:proofErr w:type="spellStart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>decontarea</w:t>
      </w:r>
      <w:proofErr w:type="spellEnd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>carburantului</w:t>
      </w:r>
      <w:proofErr w:type="spellEnd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 xml:space="preserve">, nu se </w:t>
      </w:r>
      <w:proofErr w:type="spellStart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>mai</w:t>
      </w:r>
      <w:proofErr w:type="spellEnd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>acordă</w:t>
      </w:r>
      <w:proofErr w:type="spellEnd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>bilete</w:t>
      </w:r>
      <w:proofErr w:type="spellEnd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 xml:space="preserve"> de transport </w:t>
      </w:r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>interurban </w:t>
      </w:r>
      <w:proofErr w:type="spellStart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>asistentului</w:t>
      </w:r>
      <w:proofErr w:type="spellEnd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 xml:space="preserve"> personal al </w:t>
      </w:r>
      <w:proofErr w:type="spellStart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>persoanei</w:t>
      </w:r>
      <w:proofErr w:type="spellEnd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 xml:space="preserve"> cu handicap </w:t>
      </w:r>
      <w:proofErr w:type="spellStart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>grav</w:t>
      </w:r>
      <w:proofErr w:type="spellEnd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>.</w:t>
      </w:r>
    </w:p>
    <w:p w14:paraId="3A521451" w14:textId="77777777" w:rsidR="004C4687" w:rsidRDefault="000D01AC">
      <w:pPr>
        <w:pStyle w:val="NormalWeb"/>
        <w:shd w:val="clear" w:color="auto" w:fill="FFFFFF"/>
        <w:spacing w:beforeAutospacing="0" w:after="255" w:afterAutospacing="0"/>
        <w:ind w:firstLine="420"/>
        <w:jc w:val="both"/>
        <w:textAlignment w:val="baseline"/>
        <w:rPr>
          <w:rFonts w:ascii="Cambria" w:hAnsi="Cambria" w:cs="Cambria"/>
          <w:color w:val="000000" w:themeColor="text1"/>
          <w:sz w:val="26"/>
          <w:szCs w:val="26"/>
          <w:lang w:val="ro-RO"/>
        </w:rPr>
      </w:pPr>
      <w:proofErr w:type="spellStart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>Dacă</w:t>
      </w:r>
      <w:proofErr w:type="spellEnd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 xml:space="preserve"> se </w:t>
      </w:r>
      <w:proofErr w:type="spellStart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>optează</w:t>
      </w:r>
      <w:proofErr w:type="spellEnd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 xml:space="preserve"> pentru </w:t>
      </w:r>
      <w:proofErr w:type="spellStart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>acordarea</w:t>
      </w:r>
      <w:proofErr w:type="spellEnd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>gratuităţii</w:t>
      </w:r>
      <w:proofErr w:type="spellEnd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 xml:space="preserve"> la </w:t>
      </w:r>
      <w:proofErr w:type="spellStart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>transportul</w:t>
      </w:r>
      <w:proofErr w:type="spellEnd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 xml:space="preserve"> interurban </w:t>
      </w:r>
      <w:proofErr w:type="spellStart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>baza</w:t>
      </w:r>
      <w:proofErr w:type="spellEnd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>biletelor</w:t>
      </w:r>
      <w:proofErr w:type="spellEnd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 xml:space="preserve"> de transport interurban, </w:t>
      </w:r>
      <w:proofErr w:type="spellStart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>persoana</w:t>
      </w:r>
      <w:proofErr w:type="spellEnd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 xml:space="preserve"> nu </w:t>
      </w:r>
      <w:proofErr w:type="spellStart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>poate</w:t>
      </w:r>
      <w:proofErr w:type="spellEnd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>solicita</w:t>
      </w:r>
      <w:proofErr w:type="spellEnd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>decontarea</w:t>
      </w:r>
      <w:proofErr w:type="spellEnd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>carburantului</w:t>
      </w:r>
      <w:proofErr w:type="spellEnd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>necesar</w:t>
      </w:r>
      <w:proofErr w:type="spellEnd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>deplasării</w:t>
      </w:r>
      <w:proofErr w:type="spellEnd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 xml:space="preserve"> cu </w:t>
      </w:r>
      <w:proofErr w:type="spellStart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>autoturismul</w:t>
      </w:r>
      <w:proofErr w:type="spellEnd"/>
      <w:r>
        <w:rPr>
          <w:rStyle w:val="Strong"/>
          <w:rFonts w:ascii="Cambria" w:eastAsia="Georgia" w:hAnsi="Cambria" w:cs="Cambria"/>
          <w:b w:val="0"/>
          <w:bCs w:val="0"/>
          <w:color w:val="666666"/>
          <w:sz w:val="26"/>
          <w:szCs w:val="26"/>
          <w:shd w:val="clear" w:color="auto" w:fill="FFFFFF"/>
        </w:rPr>
        <w:t>.</w:t>
      </w:r>
    </w:p>
    <w:p w14:paraId="3A521452" w14:textId="77777777" w:rsidR="004C4687" w:rsidRDefault="000D01AC">
      <w:pPr>
        <w:spacing w:after="0" w:line="15" w:lineRule="atLeast"/>
        <w:ind w:firstLineChars="200" w:firstLine="520"/>
        <w:jc w:val="both"/>
        <w:textAlignment w:val="baseline"/>
        <w:rPr>
          <w:rFonts w:ascii="Cambria" w:hAnsi="Cambria" w:cs="Cambria"/>
          <w:sz w:val="26"/>
          <w:szCs w:val="26"/>
        </w:rPr>
      </w:pP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Dacă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a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fost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exprimată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>opțiunea</w:t>
      </w:r>
      <w:proofErr w:type="spellEnd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pentru </w:t>
      </w:r>
      <w:proofErr w:type="spellStart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acordarea</w:t>
      </w:r>
      <w:proofErr w:type="spellEnd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gratuității</w:t>
      </w:r>
      <w:proofErr w:type="spellEnd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la </w:t>
      </w:r>
      <w:proofErr w:type="spellStart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transportul</w:t>
      </w:r>
      <w:proofErr w:type="spellEnd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interurban</w:t>
      </w:r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biletele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pentru transport interurban </w:t>
      </w:r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  <w:lang w:val="ro-RO"/>
        </w:rPr>
        <w:t>se acorda astfel (un bilet reprezentând o calatorie</w:t>
      </w:r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)</w:t>
      </w:r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  <w:lang w:val="ro-RO"/>
        </w:rPr>
        <w:t>:</w:t>
      </w:r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</w:p>
    <w:p w14:paraId="3A521453" w14:textId="77777777" w:rsidR="004C4687" w:rsidRDefault="004C4687">
      <w:pPr>
        <w:spacing w:after="0" w:line="15" w:lineRule="atLeast"/>
        <w:jc w:val="both"/>
        <w:textAlignment w:val="baseline"/>
        <w:rPr>
          <w:rFonts w:ascii="Cambria" w:hAnsi="Cambria" w:cs="Cambria"/>
          <w:sz w:val="26"/>
          <w:szCs w:val="26"/>
        </w:rPr>
      </w:pPr>
    </w:p>
    <w:p w14:paraId="3A521454" w14:textId="77777777" w:rsidR="004C4687" w:rsidRDefault="000D01AC">
      <w:pPr>
        <w:numPr>
          <w:ilvl w:val="0"/>
          <w:numId w:val="1"/>
        </w:numPr>
        <w:tabs>
          <w:tab w:val="clear" w:pos="420"/>
        </w:tabs>
        <w:spacing w:after="0" w:line="15" w:lineRule="atLeast"/>
        <w:ind w:left="0" w:firstLine="520"/>
        <w:jc w:val="both"/>
        <w:textAlignment w:val="baseline"/>
        <w:rPr>
          <w:rFonts w:ascii="Cambria" w:hAnsi="Cambria" w:cs="Cambria"/>
          <w:sz w:val="26"/>
          <w:szCs w:val="26"/>
        </w:rPr>
      </w:pPr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24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bilete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  <w:lang w:val="ro-RO"/>
        </w:rPr>
        <w:t>in cazul persoanelor incadrate in</w:t>
      </w:r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grad</w:t>
      </w:r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ul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grav</w:t>
      </w:r>
      <w:proofErr w:type="spellEnd"/>
    </w:p>
    <w:p w14:paraId="3A521455" w14:textId="77777777" w:rsidR="004C4687" w:rsidRDefault="000D01AC">
      <w:pPr>
        <w:numPr>
          <w:ilvl w:val="0"/>
          <w:numId w:val="1"/>
        </w:numPr>
        <w:tabs>
          <w:tab w:val="clear" w:pos="420"/>
        </w:tabs>
        <w:spacing w:after="0" w:line="15" w:lineRule="atLeast"/>
        <w:ind w:left="0" w:firstLine="520"/>
        <w:jc w:val="both"/>
        <w:textAlignment w:val="baseline"/>
        <w:rPr>
          <w:rFonts w:ascii="Cambria" w:hAnsi="Cambria" w:cs="Cambria"/>
          <w:sz w:val="26"/>
          <w:szCs w:val="26"/>
        </w:rPr>
      </w:pPr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12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bilete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  <w:lang w:val="ro-RO"/>
        </w:rPr>
        <w:t>in cazul persoanelor incadrate in</w:t>
      </w:r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gradul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gradul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accentuat</w:t>
      </w:r>
      <w:proofErr w:type="spellEnd"/>
    </w:p>
    <w:p w14:paraId="3A521456" w14:textId="77777777" w:rsidR="004C4687" w:rsidRDefault="004C4687">
      <w:pPr>
        <w:spacing w:after="0" w:line="15" w:lineRule="atLeast"/>
        <w:jc w:val="both"/>
        <w:textAlignment w:val="baseline"/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</w:pPr>
    </w:p>
    <w:p w14:paraId="3A521457" w14:textId="77777777" w:rsidR="004C4687" w:rsidRDefault="000D01AC">
      <w:pPr>
        <w:spacing w:after="0" w:line="15" w:lineRule="atLeast"/>
        <w:ind w:firstLine="420"/>
        <w:jc w:val="both"/>
        <w:textAlignment w:val="baseline"/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</w:pP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Dacă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se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optează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pentru </w:t>
      </w:r>
      <w:proofErr w:type="spellStart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decontarea</w:t>
      </w:r>
      <w:proofErr w:type="spellEnd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carburantului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 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necesar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deplasării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cu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autoturismul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aflat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proprietatea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persoanei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cu handicap,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familiei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asistentului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personal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sau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însoțitorului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decontarea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se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va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face pentru o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perioadă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de 12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luni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cuprinsă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perioada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valabilitate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a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certificatului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încadrare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grad de handicap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și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baza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unei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cereri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decontare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.</w:t>
      </w:r>
    </w:p>
    <w:p w14:paraId="3A521458" w14:textId="77777777" w:rsidR="004C4687" w:rsidRDefault="000D01AC">
      <w:pPr>
        <w:pStyle w:val="NormalWeb"/>
        <w:shd w:val="clear" w:color="auto" w:fill="FFFFFF"/>
        <w:spacing w:beforeAutospacing="0" w:afterAutospacing="0" w:line="240" w:lineRule="auto"/>
        <w:ind w:firstLine="420"/>
        <w:jc w:val="both"/>
        <w:textAlignment w:val="baseline"/>
        <w:rPr>
          <w:rFonts w:ascii="Cambria" w:hAnsi="Cambria" w:cs="Cambria"/>
          <w:color w:val="666666"/>
          <w:sz w:val="26"/>
          <w:szCs w:val="26"/>
        </w:rPr>
      </w:pP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Numărul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călătorii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pentru care se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decontează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carburant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cursul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unui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an:</w:t>
      </w:r>
    </w:p>
    <w:p w14:paraId="3A521459" w14:textId="77777777" w:rsidR="004C4687" w:rsidRDefault="000D01AC">
      <w:pPr>
        <w:numPr>
          <w:ilvl w:val="0"/>
          <w:numId w:val="2"/>
        </w:numPr>
        <w:spacing w:line="240" w:lineRule="auto"/>
        <w:ind w:left="520"/>
        <w:jc w:val="both"/>
        <w:textAlignment w:val="baseline"/>
        <w:rPr>
          <w:rFonts w:ascii="Cambria" w:hAnsi="Cambria" w:cs="Cambria"/>
          <w:sz w:val="26"/>
          <w:szCs w:val="26"/>
        </w:rPr>
      </w:pPr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24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călătorii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pentru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persoana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cu handicap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grav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,</w:t>
      </w:r>
    </w:p>
    <w:p w14:paraId="3A52145A" w14:textId="77777777" w:rsidR="004C4687" w:rsidRDefault="000D01AC">
      <w:pPr>
        <w:numPr>
          <w:ilvl w:val="0"/>
          <w:numId w:val="2"/>
        </w:numPr>
        <w:spacing w:line="240" w:lineRule="auto"/>
        <w:ind w:left="520"/>
        <w:jc w:val="both"/>
        <w:textAlignment w:val="baseline"/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</w:rPr>
      </w:pPr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12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călătorii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pentru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persoana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 xml:space="preserve"> cu handicap </w:t>
      </w:r>
      <w:proofErr w:type="spellStart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accentuat</w:t>
      </w:r>
      <w:proofErr w:type="spellEnd"/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.</w:t>
      </w:r>
    </w:p>
    <w:p w14:paraId="3A52145B" w14:textId="77777777" w:rsidR="004C4687" w:rsidRDefault="000D01AC">
      <w:pPr>
        <w:tabs>
          <w:tab w:val="left" w:pos="800"/>
        </w:tabs>
        <w:spacing w:after="0" w:line="240" w:lineRule="auto"/>
        <w:jc w:val="both"/>
        <w:rPr>
          <w:rFonts w:ascii="Cambria" w:hAnsi="Cambria" w:cs="Cambria"/>
          <w:color w:val="000000" w:themeColor="text1"/>
          <w:sz w:val="26"/>
          <w:szCs w:val="26"/>
          <w:lang w:val="ro-RO"/>
        </w:rPr>
      </w:pPr>
      <w:r>
        <w:rPr>
          <w:rFonts w:ascii="Cambria" w:hAnsi="Cambria" w:cs="Cambria"/>
          <w:color w:val="000000" w:themeColor="text1"/>
          <w:sz w:val="26"/>
          <w:szCs w:val="26"/>
          <w:lang w:val="ro-RO"/>
        </w:rPr>
        <w:tab/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Decontarea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se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face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pentru</w:t>
      </w:r>
      <w:r>
        <w:rPr>
          <w:rFonts w:ascii="Cambria" w:hAnsi="Cambria" w:cs="Cambria"/>
          <w:color w:val="000000" w:themeColor="text1"/>
          <w:sz w:val="26"/>
          <w:szCs w:val="26"/>
          <w:lang w:val="ro-RO"/>
        </w:rPr>
        <w:t>:</w:t>
      </w:r>
    </w:p>
    <w:p w14:paraId="3A52145C" w14:textId="77777777" w:rsidR="004C4687" w:rsidRDefault="000D01AC">
      <w:pPr>
        <w:tabs>
          <w:tab w:val="left" w:pos="800"/>
        </w:tabs>
        <w:spacing w:after="0" w:line="240" w:lineRule="auto"/>
        <w:jc w:val="both"/>
        <w:rPr>
          <w:rFonts w:ascii="Cambria" w:hAnsi="Cambria" w:cs="Cambria"/>
          <w:color w:val="000000" w:themeColor="text1"/>
          <w:sz w:val="26"/>
          <w:szCs w:val="26"/>
          <w:lang w:val="es-ES"/>
        </w:rPr>
      </w:pPr>
      <w:r>
        <w:rPr>
          <w:rFonts w:ascii="Cambria" w:hAnsi="Cambria" w:cs="Cambria"/>
          <w:color w:val="000000" w:themeColor="text1"/>
          <w:sz w:val="26"/>
          <w:szCs w:val="26"/>
          <w:lang w:val="ro-RO"/>
        </w:rPr>
        <w:t>-</w:t>
      </w:r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suma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maximă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de 750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lei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ro-RO"/>
        </w:rPr>
        <w:t xml:space="preserve"> pe an</w:t>
      </w:r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–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în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cazul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persoanelor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încadrate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în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gradul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accentuat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</w:p>
    <w:p w14:paraId="3A52145D" w14:textId="77777777" w:rsidR="004C4687" w:rsidRDefault="000D01AC">
      <w:pPr>
        <w:tabs>
          <w:tab w:val="left" w:pos="800"/>
        </w:tabs>
        <w:spacing w:after="0" w:line="240" w:lineRule="auto"/>
        <w:jc w:val="both"/>
        <w:rPr>
          <w:rFonts w:ascii="Cambria" w:hAnsi="Cambria" w:cs="Cambria"/>
          <w:color w:val="000000" w:themeColor="text1"/>
          <w:sz w:val="26"/>
          <w:szCs w:val="26"/>
          <w:lang w:val="fr-FR"/>
        </w:rPr>
      </w:pPr>
      <w:r>
        <w:rPr>
          <w:rFonts w:ascii="Cambria" w:hAnsi="Cambria" w:cs="Cambria"/>
          <w:color w:val="000000" w:themeColor="text1"/>
          <w:sz w:val="26"/>
          <w:szCs w:val="26"/>
          <w:lang w:val="ro-RO"/>
        </w:rPr>
        <w:t xml:space="preserve">- </w:t>
      </w:r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suma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maximă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de 1500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lei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ro-RO"/>
        </w:rPr>
        <w:t xml:space="preserve"> pe an -</w:t>
      </w:r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în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cazul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persoanelor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încadrate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în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gradul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grav</w:t>
      </w:r>
      <w:proofErr w:type="spellEnd"/>
    </w:p>
    <w:p w14:paraId="3A52145E" w14:textId="77777777" w:rsidR="004C4687" w:rsidRDefault="000D01AC">
      <w:pPr>
        <w:spacing w:after="0" w:line="240" w:lineRule="auto"/>
        <w:ind w:firstLine="420"/>
        <w:jc w:val="both"/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  <w:lang w:val="ro-RO"/>
        </w:rPr>
      </w:pPr>
      <w:r>
        <w:rPr>
          <w:rStyle w:val="Strong"/>
          <w:rFonts w:ascii="Cambria" w:eastAsia="Georgia" w:hAnsi="Cambria" w:cs="Cambria"/>
          <w:color w:val="666666"/>
          <w:sz w:val="26"/>
          <w:szCs w:val="26"/>
          <w:shd w:val="clear" w:color="auto" w:fill="FFFFFF"/>
          <w:lang w:val="ro-RO"/>
        </w:rPr>
        <w:t xml:space="preserve"> </w:t>
      </w:r>
    </w:p>
    <w:p w14:paraId="3A52145F" w14:textId="77777777" w:rsidR="004C4687" w:rsidRDefault="000D01AC">
      <w:pPr>
        <w:spacing w:after="0" w:line="240" w:lineRule="auto"/>
        <w:ind w:firstLine="420"/>
        <w:jc w:val="both"/>
        <w:rPr>
          <w:rFonts w:ascii="Cambria" w:hAnsi="Cambria" w:cs="Cambria"/>
          <w:color w:val="000000" w:themeColor="text1"/>
          <w:sz w:val="26"/>
          <w:szCs w:val="26"/>
          <w:lang w:val="ro-RO"/>
        </w:rPr>
      </w:pP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lastRenderedPageBreak/>
        <w:t>În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înțelesul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H.G.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nr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. 1118/2020 </w:t>
      </w:r>
      <w:proofErr w:type="gram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sintagma ”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an</w:t>
      </w:r>
      <w:proofErr w:type="spellEnd"/>
      <w:proofErr w:type="gram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”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înseamnă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12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luni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în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cuprinsul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perioadei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de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valabilitate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a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documentului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care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atestă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încadrarea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în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grad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de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handicap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ro-RO"/>
        </w:rPr>
        <w:t>.</w:t>
      </w:r>
    </w:p>
    <w:p w14:paraId="3A521460" w14:textId="77777777" w:rsidR="004C4687" w:rsidRDefault="000D01AC">
      <w:pPr>
        <w:pStyle w:val="NormalWeb"/>
        <w:shd w:val="clear" w:color="auto" w:fill="FFFFFF"/>
        <w:spacing w:beforeAutospacing="0" w:after="255" w:afterAutospacing="0"/>
        <w:ind w:firstLine="420"/>
        <w:jc w:val="both"/>
        <w:textAlignment w:val="baseline"/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  <w:lang w:val="ro-RO"/>
        </w:rPr>
      </w:pPr>
      <w:proofErr w:type="spellStart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>cazul</w:t>
      </w:r>
      <w:proofErr w:type="spellEnd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care </w:t>
      </w:r>
      <w:proofErr w:type="spellStart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>limitele</w:t>
      </w:r>
      <w:proofErr w:type="spellEnd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>prevăzute</w:t>
      </w:r>
      <w:proofErr w:type="spellEnd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>lege</w:t>
      </w:r>
      <w:proofErr w:type="spellEnd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cu </w:t>
      </w:r>
      <w:proofErr w:type="spellStart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>privire</w:t>
      </w:r>
      <w:proofErr w:type="spellEnd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la </w:t>
      </w:r>
      <w:proofErr w:type="spellStart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>numărul</w:t>
      </w:r>
      <w:proofErr w:type="spellEnd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>călătorii</w:t>
      </w:r>
      <w:proofErr w:type="spellEnd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>sau</w:t>
      </w:r>
      <w:proofErr w:type="spellEnd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la </w:t>
      </w:r>
      <w:proofErr w:type="spellStart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>suma</w:t>
      </w:r>
      <w:proofErr w:type="spellEnd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>maximă</w:t>
      </w:r>
      <w:proofErr w:type="spellEnd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>decontabilă</w:t>
      </w:r>
      <w:proofErr w:type="spellEnd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sunt </w:t>
      </w:r>
      <w:proofErr w:type="spellStart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>atinse</w:t>
      </w:r>
      <w:proofErr w:type="spellEnd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>persoana</w:t>
      </w:r>
      <w:proofErr w:type="spellEnd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cu handicap nu </w:t>
      </w:r>
      <w:proofErr w:type="spellStart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>mai</w:t>
      </w:r>
      <w:proofErr w:type="spellEnd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>poate</w:t>
      </w:r>
      <w:proofErr w:type="spellEnd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>solicita</w:t>
      </w:r>
      <w:proofErr w:type="spellEnd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>decontarea</w:t>
      </w:r>
      <w:proofErr w:type="spellEnd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>carburantului</w:t>
      </w:r>
      <w:proofErr w:type="spellEnd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>până</w:t>
      </w:r>
      <w:proofErr w:type="spellEnd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la </w:t>
      </w:r>
      <w:proofErr w:type="spellStart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>sfârșitul</w:t>
      </w:r>
      <w:proofErr w:type="spellEnd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>anului</w:t>
      </w:r>
      <w:proofErr w:type="spellEnd"/>
      <w:r>
        <w:rPr>
          <w:rFonts w:ascii="Cambria" w:eastAsia="Georgia" w:hAnsi="Cambria" w:cs="Cambria"/>
          <w:b/>
          <w:bCs/>
          <w:color w:val="666666"/>
          <w:sz w:val="26"/>
          <w:szCs w:val="26"/>
          <w:shd w:val="clear" w:color="auto" w:fill="FFFFFF"/>
        </w:rPr>
        <w:t>.</w:t>
      </w:r>
    </w:p>
    <w:p w14:paraId="3A521461" w14:textId="77777777" w:rsidR="004C4687" w:rsidRDefault="000D01AC">
      <w:pPr>
        <w:pStyle w:val="NormalWeb"/>
        <w:spacing w:beforeAutospacing="0" w:after="200" w:afterAutospacing="0" w:line="210" w:lineRule="atLeast"/>
        <w:ind w:firstLine="420"/>
        <w:jc w:val="both"/>
        <w:textAlignment w:val="baseline"/>
        <w:rPr>
          <w:rFonts w:ascii="Cambria" w:eastAsia="Arial" w:hAnsi="Cambria" w:cs="Cambria"/>
          <w:b/>
          <w:bCs/>
          <w:sz w:val="26"/>
          <w:szCs w:val="26"/>
          <w:shd w:val="clear" w:color="auto" w:fill="FFFFFF"/>
          <w:lang w:val="ro-RO"/>
        </w:rPr>
      </w:pPr>
      <w:r>
        <w:rPr>
          <w:rFonts w:ascii="Cambria" w:eastAsia="Arial" w:hAnsi="Cambria" w:cs="Cambria"/>
          <w:b/>
          <w:bCs/>
          <w:sz w:val="26"/>
          <w:szCs w:val="26"/>
          <w:shd w:val="clear" w:color="auto" w:fill="FFFFFF"/>
        </w:rPr>
        <w:t>Cere</w:t>
      </w:r>
      <w:r>
        <w:rPr>
          <w:rFonts w:ascii="Cambria" w:eastAsia="Arial" w:hAnsi="Cambria" w:cs="Cambria"/>
          <w:b/>
          <w:bCs/>
          <w:sz w:val="26"/>
          <w:szCs w:val="26"/>
          <w:shd w:val="clear" w:color="auto" w:fill="FFFFFF"/>
          <w:lang w:val="ro-RO"/>
        </w:rPr>
        <w:t>rea</w:t>
      </w:r>
      <w:r>
        <w:rPr>
          <w:rFonts w:ascii="Cambria" w:eastAsia="Arial" w:hAnsi="Cambria" w:cs="Cambria"/>
          <w:b/>
          <w:bCs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Cambria" w:eastAsia="Arial" w:hAnsi="Cambria" w:cs="Cambria"/>
          <w:b/>
          <w:bCs/>
          <w:sz w:val="26"/>
          <w:szCs w:val="26"/>
          <w:shd w:val="clear" w:color="auto" w:fill="FFFFFF"/>
        </w:rPr>
        <w:t>decontare</w:t>
      </w:r>
      <w:proofErr w:type="spellEnd"/>
      <w:r>
        <w:rPr>
          <w:rFonts w:ascii="Cambria" w:eastAsia="Arial" w:hAnsi="Cambria" w:cs="Cambria"/>
          <w:b/>
          <w:bCs/>
          <w:sz w:val="26"/>
          <w:szCs w:val="26"/>
          <w:shd w:val="clear" w:color="auto" w:fill="FFFFFF"/>
        </w:rPr>
        <w:t xml:space="preserve"> se </w:t>
      </w:r>
      <w:r>
        <w:rPr>
          <w:rFonts w:ascii="Cambria" w:eastAsia="Arial" w:hAnsi="Cambria" w:cs="Cambria"/>
          <w:b/>
          <w:bCs/>
          <w:sz w:val="26"/>
          <w:szCs w:val="26"/>
          <w:shd w:val="clear" w:color="auto" w:fill="FFFFFF"/>
          <w:lang w:val="ro-RO"/>
        </w:rPr>
        <w:t xml:space="preserve">poate </w:t>
      </w:r>
      <w:proofErr w:type="spellStart"/>
      <w:r>
        <w:rPr>
          <w:rFonts w:ascii="Cambria" w:eastAsia="Arial" w:hAnsi="Cambria" w:cs="Cambria"/>
          <w:b/>
          <w:bCs/>
          <w:sz w:val="26"/>
          <w:szCs w:val="26"/>
          <w:shd w:val="clear" w:color="auto" w:fill="FFFFFF"/>
        </w:rPr>
        <w:t>depune</w:t>
      </w:r>
      <w:proofErr w:type="spellEnd"/>
      <w:r>
        <w:rPr>
          <w:rFonts w:ascii="Cambria" w:eastAsia="Arial" w:hAnsi="Cambria" w:cs="Cambria"/>
          <w:b/>
          <w:bCs/>
          <w:sz w:val="26"/>
          <w:szCs w:val="26"/>
          <w:shd w:val="clear" w:color="auto" w:fill="FFFFFF"/>
        </w:rPr>
        <w:t xml:space="preserve"> la</w:t>
      </w:r>
      <w:r>
        <w:rPr>
          <w:rFonts w:ascii="Cambria" w:eastAsia="Arial" w:hAnsi="Cambria" w:cs="Cambria"/>
          <w:b/>
          <w:bCs/>
          <w:sz w:val="26"/>
          <w:szCs w:val="26"/>
          <w:shd w:val="clear" w:color="auto" w:fill="FFFFFF"/>
          <w:lang w:val="ro-RO"/>
        </w:rPr>
        <w:t>:</w:t>
      </w:r>
    </w:p>
    <w:p w14:paraId="3A521462" w14:textId="77777777" w:rsidR="004C4687" w:rsidRDefault="000D01AC">
      <w:pPr>
        <w:numPr>
          <w:ilvl w:val="0"/>
          <w:numId w:val="3"/>
        </w:numPr>
        <w:spacing w:after="0" w:line="15" w:lineRule="atLeast"/>
        <w:ind w:left="520"/>
        <w:jc w:val="both"/>
        <w:textAlignment w:val="baseline"/>
        <w:rPr>
          <w:rFonts w:ascii="Cambria" w:hAnsi="Cambria" w:cs="Cambria"/>
          <w:sz w:val="26"/>
          <w:szCs w:val="26"/>
        </w:rPr>
      </w:pPr>
      <w:proofErr w:type="spellStart"/>
      <w:r>
        <w:rPr>
          <w:rFonts w:ascii="Cambria" w:eastAsia="Georgia" w:hAnsi="Cambria" w:cs="Cambria"/>
          <w:sz w:val="26"/>
          <w:szCs w:val="26"/>
          <w:shd w:val="clear" w:color="auto" w:fill="FFFFFF"/>
        </w:rPr>
        <w:t>sediul</w:t>
      </w:r>
      <w:proofErr w:type="spellEnd"/>
      <w:r>
        <w:rPr>
          <w:rFonts w:ascii="Cambria" w:eastAsia="Georgia" w:hAnsi="Cambria" w:cs="Cambria"/>
          <w:sz w:val="26"/>
          <w:szCs w:val="26"/>
          <w:shd w:val="clear" w:color="auto" w:fill="FFFFFF"/>
        </w:rPr>
        <w:t xml:space="preserve"> DGASPC Sector </w:t>
      </w:r>
      <w:r>
        <w:rPr>
          <w:rFonts w:ascii="Cambria" w:eastAsia="Georgia" w:hAnsi="Cambria" w:cs="Cambria"/>
          <w:sz w:val="26"/>
          <w:szCs w:val="26"/>
          <w:shd w:val="clear" w:color="auto" w:fill="FFFFFF"/>
          <w:lang w:val="ro-RO"/>
        </w:rPr>
        <w:t>3 - din Bd 1 Decembrie 1918 nr.12-14</w:t>
      </w:r>
      <w:r>
        <w:rPr>
          <w:rFonts w:ascii="Cambria" w:eastAsia="Georgia" w:hAnsi="Cambria" w:cs="Cambria"/>
          <w:sz w:val="26"/>
          <w:szCs w:val="26"/>
          <w:shd w:val="clear" w:color="auto" w:fill="FFFFFF"/>
        </w:rPr>
        <w:t>,  </w:t>
      </w:r>
    </w:p>
    <w:p w14:paraId="3A521463" w14:textId="77777777" w:rsidR="004C4687" w:rsidRDefault="000D01AC">
      <w:pPr>
        <w:numPr>
          <w:ilvl w:val="0"/>
          <w:numId w:val="3"/>
        </w:numPr>
        <w:spacing w:after="0" w:line="15" w:lineRule="atLeast"/>
        <w:ind w:left="520"/>
        <w:jc w:val="both"/>
        <w:textAlignment w:val="baseline"/>
        <w:rPr>
          <w:rFonts w:ascii="Cambria" w:hAnsi="Cambria" w:cs="Cambria"/>
          <w:sz w:val="26"/>
          <w:szCs w:val="26"/>
        </w:rPr>
      </w:pPr>
      <w:r>
        <w:rPr>
          <w:rFonts w:ascii="Cambria" w:eastAsia="Georgia" w:hAnsi="Cambria" w:cs="Cambria"/>
          <w:sz w:val="26"/>
          <w:szCs w:val="26"/>
          <w:shd w:val="clear" w:color="auto" w:fill="FFFFFF"/>
        </w:rPr>
        <w:t xml:space="preserve">online la </w:t>
      </w:r>
      <w:proofErr w:type="spellStart"/>
      <w:r>
        <w:rPr>
          <w:rFonts w:ascii="Cambria" w:eastAsia="Georgia" w:hAnsi="Cambria" w:cs="Cambria"/>
          <w:sz w:val="26"/>
          <w:szCs w:val="26"/>
          <w:shd w:val="clear" w:color="auto" w:fill="FFFFFF"/>
        </w:rPr>
        <w:t>adresa</w:t>
      </w:r>
      <w:proofErr w:type="spellEnd"/>
      <w:r>
        <w:rPr>
          <w:rFonts w:ascii="Cambria" w:eastAsia="Georgia" w:hAnsi="Cambria" w:cs="Cambria"/>
          <w:sz w:val="26"/>
          <w:szCs w:val="26"/>
          <w:shd w:val="clear" w:color="auto" w:fill="FFFFFF"/>
        </w:rPr>
        <w:t xml:space="preserve"> de email: </w:t>
      </w:r>
      <w:r>
        <w:rPr>
          <w:rFonts w:ascii="Cambria" w:eastAsia="Georgia" w:hAnsi="Cambria" w:cs="Cambria"/>
          <w:sz w:val="26"/>
          <w:szCs w:val="26"/>
          <w:shd w:val="clear" w:color="auto" w:fill="FFFFFF"/>
          <w:lang w:val="ro-RO"/>
        </w:rPr>
        <w:t>facilitati</w:t>
      </w:r>
      <w:r>
        <w:rPr>
          <w:rFonts w:ascii="Cambria" w:eastAsia="Georgia" w:hAnsi="Cambria" w:cs="Cambria"/>
          <w:sz w:val="26"/>
          <w:szCs w:val="26"/>
          <w:shd w:val="clear" w:color="auto" w:fill="FFFFFF"/>
        </w:rPr>
        <w:fldChar w:fldCharType="begin"/>
      </w:r>
      <w:r>
        <w:rPr>
          <w:rFonts w:ascii="Cambria" w:eastAsia="Georgia" w:hAnsi="Cambria" w:cs="Cambria"/>
          <w:sz w:val="26"/>
          <w:szCs w:val="26"/>
          <w:shd w:val="clear" w:color="auto" w:fill="FFFFFF"/>
        </w:rPr>
        <w:instrText xml:space="preserve"> HYPERLINK "mailto:handicap@dgaspc5.ro" </w:instrText>
      </w:r>
      <w:r>
        <w:rPr>
          <w:rFonts w:ascii="Cambria" w:eastAsia="Georgia" w:hAnsi="Cambria" w:cs="Cambria"/>
          <w:sz w:val="26"/>
          <w:szCs w:val="26"/>
          <w:shd w:val="clear" w:color="auto" w:fill="FFFFFF"/>
        </w:rPr>
        <w:fldChar w:fldCharType="separate"/>
      </w:r>
      <w:r>
        <w:rPr>
          <w:rStyle w:val="Hyperlink"/>
          <w:rFonts w:ascii="Cambria" w:eastAsia="Georgia" w:hAnsi="Cambria" w:cs="Cambria"/>
          <w:color w:val="auto"/>
          <w:sz w:val="26"/>
          <w:szCs w:val="26"/>
          <w:u w:val="none"/>
          <w:shd w:val="clear" w:color="auto" w:fill="FFFFFF"/>
        </w:rPr>
        <w:t>handicap@dgaspc</w:t>
      </w:r>
      <w:r>
        <w:rPr>
          <w:rStyle w:val="Hyperlink"/>
          <w:rFonts w:ascii="Cambria" w:eastAsia="Georgia" w:hAnsi="Cambria" w:cs="Cambria"/>
          <w:color w:val="auto"/>
          <w:sz w:val="26"/>
          <w:szCs w:val="26"/>
          <w:u w:val="none"/>
          <w:shd w:val="clear" w:color="auto" w:fill="FFFFFF"/>
          <w:lang w:val="ro-RO"/>
        </w:rPr>
        <w:t>3</w:t>
      </w:r>
      <w:r>
        <w:rPr>
          <w:rStyle w:val="Hyperlink"/>
          <w:rFonts w:ascii="Cambria" w:eastAsia="Georgia" w:hAnsi="Cambria" w:cs="Cambria"/>
          <w:color w:val="auto"/>
          <w:sz w:val="26"/>
          <w:szCs w:val="26"/>
          <w:u w:val="none"/>
          <w:shd w:val="clear" w:color="auto" w:fill="FFFFFF"/>
        </w:rPr>
        <w:t>.</w:t>
      </w:r>
      <w:proofErr w:type="spellStart"/>
      <w:r>
        <w:rPr>
          <w:rStyle w:val="Hyperlink"/>
          <w:rFonts w:ascii="Cambria" w:eastAsia="Georgia" w:hAnsi="Cambria" w:cs="Cambria"/>
          <w:color w:val="auto"/>
          <w:sz w:val="26"/>
          <w:szCs w:val="26"/>
          <w:u w:val="none"/>
          <w:shd w:val="clear" w:color="auto" w:fill="FFFFFF"/>
        </w:rPr>
        <w:t>ro</w:t>
      </w:r>
      <w:proofErr w:type="spellEnd"/>
      <w:r>
        <w:rPr>
          <w:rFonts w:ascii="Cambria" w:eastAsia="Georgia" w:hAnsi="Cambria" w:cs="Cambria"/>
          <w:sz w:val="26"/>
          <w:szCs w:val="26"/>
          <w:shd w:val="clear" w:color="auto" w:fill="FFFFFF"/>
        </w:rPr>
        <w:fldChar w:fldCharType="end"/>
      </w:r>
    </w:p>
    <w:p w14:paraId="3A521464" w14:textId="77777777" w:rsidR="004C4687" w:rsidRDefault="000D01AC">
      <w:pPr>
        <w:pStyle w:val="NormalWeb"/>
        <w:spacing w:beforeAutospacing="0" w:after="200" w:afterAutospacing="0" w:line="210" w:lineRule="atLeast"/>
        <w:ind w:firstLine="420"/>
        <w:jc w:val="both"/>
        <w:textAlignment w:val="baseline"/>
        <w:rPr>
          <w:rFonts w:ascii="Cambria" w:eastAsia="Arial" w:hAnsi="Cambria" w:cs="Cambria"/>
          <w:sz w:val="26"/>
          <w:szCs w:val="26"/>
          <w:shd w:val="clear" w:color="auto" w:fill="FFFFFF"/>
        </w:rPr>
      </w:pPr>
      <w:r>
        <w:rPr>
          <w:rStyle w:val="Strong"/>
          <w:rFonts w:ascii="Cambria" w:eastAsia="Arial" w:hAnsi="Cambria" w:cs="Cambria"/>
          <w:sz w:val="26"/>
          <w:szCs w:val="26"/>
          <w:shd w:val="clear" w:color="auto" w:fill="FFFFFF"/>
        </w:rPr>
        <w:t> </w:t>
      </w:r>
      <w:proofErr w:type="spellStart"/>
      <w:r>
        <w:rPr>
          <w:rStyle w:val="Strong"/>
          <w:rFonts w:ascii="Cambria" w:eastAsia="Arial" w:hAnsi="Cambria" w:cs="Cambria"/>
          <w:sz w:val="26"/>
          <w:szCs w:val="26"/>
          <w:shd w:val="clear" w:color="auto" w:fill="FFFFFF"/>
        </w:rPr>
        <w:t>în</w:t>
      </w:r>
      <w:proofErr w:type="spellEnd"/>
      <w:r>
        <w:rPr>
          <w:rStyle w:val="Strong"/>
          <w:rFonts w:ascii="Cambria" w:eastAsia="Arial" w:hAnsi="Cambria" w:cs="Cambria"/>
          <w:sz w:val="26"/>
          <w:szCs w:val="26"/>
          <w:shd w:val="clear" w:color="auto" w:fill="FFFFFF"/>
        </w:rPr>
        <w:t xml:space="preserve"> termen de 60 de </w:t>
      </w:r>
      <w:proofErr w:type="spellStart"/>
      <w:r>
        <w:rPr>
          <w:rStyle w:val="Strong"/>
          <w:rFonts w:ascii="Cambria" w:eastAsia="Arial" w:hAnsi="Cambria" w:cs="Cambria"/>
          <w:sz w:val="26"/>
          <w:szCs w:val="26"/>
          <w:shd w:val="clear" w:color="auto" w:fill="FFFFFF"/>
        </w:rPr>
        <w:t>zile</w:t>
      </w:r>
      <w:proofErr w:type="spellEnd"/>
      <w:r>
        <w:rPr>
          <w:rStyle w:val="Strong"/>
          <w:rFonts w:ascii="Cambria" w:eastAsia="Arial" w:hAnsi="Cambria" w:cs="Cambria"/>
          <w:sz w:val="26"/>
          <w:szCs w:val="26"/>
          <w:shd w:val="clear" w:color="auto" w:fill="FFFFFF"/>
        </w:rPr>
        <w:t xml:space="preserve"> de la </w:t>
      </w:r>
      <w:r>
        <w:rPr>
          <w:rStyle w:val="Strong"/>
          <w:rFonts w:ascii="Cambria" w:eastAsia="Arial" w:hAnsi="Cambria" w:cs="Cambria"/>
          <w:sz w:val="26"/>
          <w:szCs w:val="26"/>
          <w:shd w:val="clear" w:color="auto" w:fill="FFFFFF"/>
        </w:rPr>
        <w:t xml:space="preserve">data </w:t>
      </w:r>
      <w:proofErr w:type="spellStart"/>
      <w:r>
        <w:rPr>
          <w:rStyle w:val="Strong"/>
          <w:rFonts w:ascii="Cambria" w:eastAsia="Arial" w:hAnsi="Cambria" w:cs="Cambria"/>
          <w:sz w:val="26"/>
          <w:szCs w:val="26"/>
          <w:shd w:val="clear" w:color="auto" w:fill="FFFFFF"/>
        </w:rPr>
        <w:t>efectuării</w:t>
      </w:r>
      <w:proofErr w:type="spellEnd"/>
      <w:r>
        <w:rPr>
          <w:rStyle w:val="Strong"/>
          <w:rFonts w:ascii="Cambria" w:eastAsia="Arial" w:hAnsi="Cambria" w:cs="Cambria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Arial" w:hAnsi="Cambria" w:cs="Cambria"/>
          <w:sz w:val="26"/>
          <w:szCs w:val="26"/>
          <w:shd w:val="clear" w:color="auto" w:fill="FFFFFF"/>
        </w:rPr>
        <w:t>călătoriei</w:t>
      </w:r>
      <w:proofErr w:type="spellEnd"/>
      <w:r>
        <w:rPr>
          <w:rFonts w:ascii="Cambria" w:eastAsia="Arial" w:hAnsi="Cambria" w:cs="Cambria"/>
          <w:sz w:val="26"/>
          <w:szCs w:val="26"/>
          <w:shd w:val="clear" w:color="auto" w:fill="FFFFFF"/>
        </w:rPr>
        <w:t> </w:t>
      </w:r>
      <w:proofErr w:type="spellStart"/>
      <w:r>
        <w:rPr>
          <w:rFonts w:ascii="Cambria" w:eastAsia="Arial" w:hAnsi="Cambria" w:cs="Cambria"/>
          <w:sz w:val="26"/>
          <w:szCs w:val="26"/>
          <w:shd w:val="clear" w:color="auto" w:fill="FFFFFF"/>
        </w:rPr>
        <w:t>și</w:t>
      </w:r>
      <w:proofErr w:type="spellEnd"/>
      <w:r>
        <w:rPr>
          <w:rFonts w:ascii="Cambria" w:eastAsia="Arial" w:hAnsi="Cambria" w:cs="Cambria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sz w:val="26"/>
          <w:szCs w:val="26"/>
          <w:shd w:val="clear" w:color="auto" w:fill="FFFFFF"/>
        </w:rPr>
        <w:t>este</w:t>
      </w:r>
      <w:proofErr w:type="spellEnd"/>
      <w:r>
        <w:rPr>
          <w:rFonts w:ascii="Cambria" w:eastAsia="Arial" w:hAnsi="Cambria" w:cs="Cambria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sz w:val="26"/>
          <w:szCs w:val="26"/>
          <w:shd w:val="clear" w:color="auto" w:fill="FFFFFF"/>
        </w:rPr>
        <w:t>însoțită</w:t>
      </w:r>
      <w:proofErr w:type="spellEnd"/>
      <w:r>
        <w:rPr>
          <w:rFonts w:ascii="Cambria" w:eastAsia="Arial" w:hAnsi="Cambria" w:cs="Cambria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Cambria" w:eastAsia="Arial" w:hAnsi="Cambria" w:cs="Cambria"/>
          <w:sz w:val="26"/>
          <w:szCs w:val="26"/>
          <w:shd w:val="clear" w:color="auto" w:fill="FFFFFF"/>
        </w:rPr>
        <w:t>bonul</w:t>
      </w:r>
      <w:proofErr w:type="spellEnd"/>
      <w:r>
        <w:rPr>
          <w:rFonts w:ascii="Cambria" w:eastAsia="Arial" w:hAnsi="Cambria" w:cs="Cambria"/>
          <w:sz w:val="26"/>
          <w:szCs w:val="26"/>
          <w:shd w:val="clear" w:color="auto" w:fill="FFFFFF"/>
        </w:rPr>
        <w:t>/</w:t>
      </w:r>
      <w:proofErr w:type="spellStart"/>
      <w:r>
        <w:rPr>
          <w:rFonts w:ascii="Cambria" w:eastAsia="Arial" w:hAnsi="Cambria" w:cs="Cambria"/>
          <w:sz w:val="26"/>
          <w:szCs w:val="26"/>
          <w:shd w:val="clear" w:color="auto" w:fill="FFFFFF"/>
        </w:rPr>
        <w:t>bonurile</w:t>
      </w:r>
      <w:proofErr w:type="spellEnd"/>
      <w:r>
        <w:rPr>
          <w:rFonts w:ascii="Cambria" w:eastAsia="Arial" w:hAnsi="Cambria" w:cs="Cambria"/>
          <w:sz w:val="26"/>
          <w:szCs w:val="26"/>
          <w:shd w:val="clear" w:color="auto" w:fill="FFFFFF"/>
        </w:rPr>
        <w:t xml:space="preserve"> fiscal(e) de carburant</w:t>
      </w:r>
      <w:r>
        <w:rPr>
          <w:rFonts w:ascii="Cambria" w:eastAsia="Arial" w:hAnsi="Cambria" w:cs="Cambria"/>
          <w:sz w:val="26"/>
          <w:szCs w:val="26"/>
          <w:shd w:val="clear" w:color="auto" w:fill="FFFFFF"/>
          <w:lang w:val="ro-RO"/>
        </w:rPr>
        <w:t xml:space="preserve"> în original</w:t>
      </w:r>
      <w:r>
        <w:rPr>
          <w:rFonts w:ascii="Cambria" w:eastAsia="Arial" w:hAnsi="Cambria" w:cs="Cambria"/>
          <w:sz w:val="26"/>
          <w:szCs w:val="26"/>
          <w:shd w:val="clear" w:color="auto" w:fill="FFFFFF"/>
        </w:rPr>
        <w:t>,</w:t>
      </w:r>
      <w:r>
        <w:rPr>
          <w:rFonts w:ascii="Cambria" w:eastAsia="Arial" w:hAnsi="Cambria" w:cs="Cambria"/>
          <w:sz w:val="26"/>
          <w:szCs w:val="26"/>
          <w:shd w:val="clear" w:color="auto" w:fill="FFFFFF"/>
          <w:lang w:val="ro-RO"/>
        </w:rPr>
        <w:t xml:space="preserve"> în bună stare,</w:t>
      </w:r>
      <w:r>
        <w:rPr>
          <w:rFonts w:ascii="Cambria" w:eastAsia="Arial" w:hAnsi="Cambria" w:cs="Cambria"/>
          <w:sz w:val="26"/>
          <w:szCs w:val="26"/>
          <w:shd w:val="clear" w:color="auto" w:fill="FFFFFF"/>
        </w:rPr>
        <w:t xml:space="preserve"> </w:t>
      </w:r>
      <w:r>
        <w:rPr>
          <w:rFonts w:ascii="Cambria" w:eastAsia="Arial" w:hAnsi="Cambria" w:cs="Cambria"/>
          <w:sz w:val="26"/>
          <w:szCs w:val="26"/>
          <w:shd w:val="clear" w:color="auto" w:fill="FFFFFF"/>
          <w:lang w:val="ro-RO"/>
        </w:rPr>
        <w:t>datate si stampilate</w:t>
      </w:r>
      <w:r>
        <w:rPr>
          <w:rFonts w:ascii="Cambria" w:eastAsia="Arial" w:hAnsi="Cambria" w:cs="Cambria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Cambria" w:eastAsia="Arial" w:hAnsi="Cambria" w:cs="Cambria"/>
          <w:sz w:val="26"/>
          <w:szCs w:val="26"/>
          <w:shd w:val="clear" w:color="auto" w:fill="FFFFFF"/>
        </w:rPr>
        <w:t>societățile</w:t>
      </w:r>
      <w:proofErr w:type="spellEnd"/>
      <w:r>
        <w:rPr>
          <w:rFonts w:ascii="Cambria" w:eastAsia="Arial" w:hAnsi="Cambria" w:cs="Cambria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Cambria" w:eastAsia="Arial" w:hAnsi="Cambria" w:cs="Cambria"/>
          <w:sz w:val="26"/>
          <w:szCs w:val="26"/>
          <w:shd w:val="clear" w:color="auto" w:fill="FFFFFF"/>
        </w:rPr>
        <w:t>distribuție</w:t>
      </w:r>
      <w:proofErr w:type="spellEnd"/>
      <w:r>
        <w:rPr>
          <w:rFonts w:ascii="Cambria" w:eastAsia="Arial" w:hAnsi="Cambria" w:cs="Cambria"/>
          <w:sz w:val="26"/>
          <w:szCs w:val="26"/>
          <w:shd w:val="clear" w:color="auto" w:fill="FFFFFF"/>
        </w:rPr>
        <w:t xml:space="preserve"> a </w:t>
      </w:r>
      <w:proofErr w:type="spellStart"/>
      <w:r>
        <w:rPr>
          <w:rFonts w:ascii="Cambria" w:eastAsia="Arial" w:hAnsi="Cambria" w:cs="Cambria"/>
          <w:sz w:val="26"/>
          <w:szCs w:val="26"/>
          <w:shd w:val="clear" w:color="auto" w:fill="FFFFFF"/>
        </w:rPr>
        <w:t>produselor</w:t>
      </w:r>
      <w:proofErr w:type="spellEnd"/>
      <w:r>
        <w:rPr>
          <w:rFonts w:ascii="Cambria" w:eastAsia="Arial" w:hAnsi="Cambria" w:cs="Cambria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sz w:val="26"/>
          <w:szCs w:val="26"/>
          <w:shd w:val="clear" w:color="auto" w:fill="FFFFFF"/>
        </w:rPr>
        <w:t>petroliere</w:t>
      </w:r>
      <w:proofErr w:type="spellEnd"/>
      <w:r>
        <w:rPr>
          <w:rFonts w:ascii="Cambria" w:eastAsia="Arial" w:hAnsi="Cambria" w:cs="Cambria"/>
          <w:sz w:val="26"/>
          <w:szCs w:val="26"/>
          <w:shd w:val="clear" w:color="auto" w:fill="FFFFFF"/>
        </w:rPr>
        <w:t>.</w:t>
      </w:r>
    </w:p>
    <w:p w14:paraId="3A521465" w14:textId="77777777" w:rsidR="004C4687" w:rsidRDefault="000D01AC">
      <w:pPr>
        <w:pStyle w:val="NormalWeb"/>
        <w:spacing w:beforeAutospacing="0" w:after="200" w:afterAutospacing="0" w:line="210" w:lineRule="atLeast"/>
        <w:ind w:firstLine="420"/>
        <w:jc w:val="both"/>
        <w:textAlignment w:val="baseline"/>
        <w:rPr>
          <w:rFonts w:ascii="Cambria" w:eastAsia="Arial" w:hAnsi="Cambria" w:cs="Cambria"/>
          <w:sz w:val="26"/>
          <w:szCs w:val="26"/>
          <w:shd w:val="clear" w:color="auto" w:fill="FFFFFF"/>
          <w:lang w:val="ro-RO"/>
        </w:rPr>
      </w:pPr>
      <w:r>
        <w:rPr>
          <w:rFonts w:ascii="Cambria" w:eastAsia="Arial" w:hAnsi="Cambria" w:cs="Cambria"/>
          <w:sz w:val="26"/>
          <w:szCs w:val="26"/>
          <w:shd w:val="clear" w:color="auto" w:fill="FFFFFF"/>
          <w:lang w:val="ro-RO"/>
        </w:rPr>
        <w:t xml:space="preserve">Atenție! </w:t>
      </w:r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Nu se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poate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face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decontarea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o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singura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data pe an.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situația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care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certificatul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care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atestă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încadrarea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grad de handicap </w:t>
      </w:r>
      <w:proofErr w:type="gram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are</w:t>
      </w:r>
      <w:proofErr w:type="gram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valabilitate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permanentă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, 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decontarea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carburantului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necesar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deplasării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cu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autoturismul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se face pentru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fiecare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an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calendaristic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termenul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de 60 de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zile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calendaristice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 de la data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</w:t>
      </w:r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nregistrării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cererii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decontare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și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a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documentelor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aferente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.</w:t>
      </w:r>
    </w:p>
    <w:p w14:paraId="3A521466" w14:textId="77777777" w:rsidR="004C4687" w:rsidRDefault="000D01AC">
      <w:pPr>
        <w:pStyle w:val="NormalWeb"/>
        <w:spacing w:beforeAutospacing="0" w:after="200" w:afterAutospacing="0" w:line="210" w:lineRule="atLeast"/>
        <w:ind w:firstLine="420"/>
        <w:jc w:val="both"/>
        <w:textAlignment w:val="baseline"/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</w:pPr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In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situația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care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cererea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decontare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se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depune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format electronic,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bonurile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fiscale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  <w:lang w:val="ro-RO"/>
        </w:rPr>
        <w:t xml:space="preserve"> in original</w:t>
      </w:r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datate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și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ștampilate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cu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ștampila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distribuitorului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, se transmit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format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fizic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la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direcția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generală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asistență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socială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și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protecția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copilului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.</w:t>
      </w:r>
    </w:p>
    <w:p w14:paraId="3A521467" w14:textId="77777777" w:rsidR="004C4687" w:rsidRDefault="000D01AC">
      <w:pPr>
        <w:pStyle w:val="NormalWeb"/>
        <w:spacing w:beforeAutospacing="0" w:after="200" w:afterAutospacing="0" w:line="210" w:lineRule="atLeast"/>
        <w:ind w:firstLine="420"/>
        <w:jc w:val="both"/>
        <w:textAlignment w:val="baseline"/>
        <w:rPr>
          <w:rFonts w:ascii="Cambria" w:eastAsia="Arial" w:hAnsi="Cambria" w:cs="Cambria"/>
          <w:color w:val="666666"/>
          <w:sz w:val="26"/>
          <w:szCs w:val="26"/>
          <w:shd w:val="clear" w:color="auto" w:fill="FFFFFF"/>
          <w:lang w:val="ro-RO"/>
        </w:rPr>
      </w:pPr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  <w:lang w:val="ro-RO"/>
        </w:rPr>
        <w:t>Decontul de carburant este posibil doar pentru deplasarile in afara localității.</w:t>
      </w:r>
    </w:p>
    <w:p w14:paraId="3A521468" w14:textId="77777777" w:rsidR="004C4687" w:rsidRDefault="000D01AC">
      <w:pPr>
        <w:pStyle w:val="NormalWeb"/>
        <w:spacing w:beforeAutospacing="0" w:after="200" w:afterAutospacing="0" w:line="210" w:lineRule="atLeast"/>
        <w:ind w:firstLine="420"/>
        <w:jc w:val="both"/>
        <w:textAlignment w:val="baseline"/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</w:pP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Același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bon fiscal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poate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sta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la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baza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efectuării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mai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multor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călătorii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, cu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condiția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ca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acestea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să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se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desfășoare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</w:t>
      </w:r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cepând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cu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aceeași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zi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sau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ulterior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datei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înscrise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pe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bonul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fiscal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eliberat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cadrul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perioadei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valabilitate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a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documentului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care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atestă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încadrarea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grad de handicap;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același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număr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de bon fiscal se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completează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cererea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decontare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, pentru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fiecare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călă</w:t>
      </w:r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torie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efectuată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baza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acestuia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.</w:t>
      </w:r>
    </w:p>
    <w:p w14:paraId="3A521469" w14:textId="77777777" w:rsidR="004C4687" w:rsidRDefault="000D01AC">
      <w:pPr>
        <w:tabs>
          <w:tab w:val="left" w:pos="800"/>
        </w:tabs>
        <w:spacing w:after="0" w:line="240" w:lineRule="auto"/>
        <w:ind w:firstLineChars="150" w:firstLine="390"/>
        <w:jc w:val="both"/>
        <w:rPr>
          <w:rFonts w:ascii="Cambria" w:hAnsi="Cambria" w:cs="Cambria"/>
          <w:color w:val="000000" w:themeColor="text1"/>
          <w:sz w:val="26"/>
          <w:szCs w:val="26"/>
          <w:lang w:val="ro-RO"/>
        </w:rPr>
      </w:pPr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Decontarea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carburantului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necesar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deplasării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cu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autoturismul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se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efectuează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atât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pentru 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autoturismul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aflat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proprietatea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persoanelor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cu handicap,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cât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și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a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familiei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asistentului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personal,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însoțitorului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sau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a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furnizorului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de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servicii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sociale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.</w:t>
      </w:r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 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Însoțitorul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poate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fi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orice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persoană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care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acompaniază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persoana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cu handicap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și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asigură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conducerea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autovehiculului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timpul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deplasării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inclusiv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asistentul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personal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profesionist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, 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însă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beneficiul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decontării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carburantului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revine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persoanei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cu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dizabilitate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.</w:t>
      </w:r>
    </w:p>
    <w:p w14:paraId="3A52146A" w14:textId="77777777" w:rsidR="004C4687" w:rsidRDefault="000D01AC">
      <w:pPr>
        <w:tabs>
          <w:tab w:val="left" w:pos="720"/>
        </w:tabs>
        <w:spacing w:after="0" w:line="210" w:lineRule="atLeast"/>
        <w:jc w:val="both"/>
        <w:textAlignment w:val="baseline"/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</w:pPr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  </w:t>
      </w:r>
    </w:p>
    <w:p w14:paraId="3A52146B" w14:textId="77777777" w:rsidR="004C4687" w:rsidRDefault="000D01AC">
      <w:pPr>
        <w:pStyle w:val="NormalWeb"/>
        <w:spacing w:beforeAutospacing="0" w:after="200" w:afterAutospacing="0" w:line="210" w:lineRule="atLeast"/>
        <w:ind w:firstLine="420"/>
        <w:jc w:val="both"/>
        <w:textAlignment w:val="baseline"/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</w:pPr>
      <w:r>
        <w:rPr>
          <w:rFonts w:ascii="Cambria" w:eastAsia="Georgia" w:hAnsi="Cambria" w:cs="Cambria"/>
          <w:color w:val="666666"/>
          <w:sz w:val="26"/>
          <w:szCs w:val="26"/>
          <w:shd w:val="clear" w:color="auto" w:fill="FFFFFF"/>
        </w:rPr>
        <w:t> 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Calculul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sumei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aferente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carburantului</w:t>
      </w:r>
      <w:proofErr w:type="spell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 pentru care se face </w:t>
      </w:r>
      <w:proofErr w:type="spellStart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decontarea</w:t>
      </w:r>
      <w:proofErr w:type="spell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se </w:t>
      </w:r>
      <w:proofErr w:type="spellStart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realizează</w:t>
      </w:r>
      <w:proofErr w:type="spell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pe </w:t>
      </w:r>
      <w:proofErr w:type="spellStart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baza</w:t>
      </w:r>
      <w:proofErr w:type="spell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tarifelor</w:t>
      </w:r>
      <w:proofErr w:type="spell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legitimațiilor</w:t>
      </w:r>
      <w:proofErr w:type="spell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călătorie</w:t>
      </w:r>
      <w:proofErr w:type="spell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pentru </w:t>
      </w:r>
      <w:proofErr w:type="spellStart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călătoria</w:t>
      </w:r>
      <w:proofErr w:type="spell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cu </w:t>
      </w:r>
      <w:proofErr w:type="spellStart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trenul</w:t>
      </w:r>
      <w:proofErr w:type="spell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interregio</w:t>
      </w:r>
      <w:proofErr w:type="spell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IR cu </w:t>
      </w:r>
      <w:proofErr w:type="spellStart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regim</w:t>
      </w:r>
      <w:proofErr w:type="spell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rezervare</w:t>
      </w:r>
      <w:proofErr w:type="spell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la </w:t>
      </w:r>
      <w:proofErr w:type="spellStart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clasa</w:t>
      </w:r>
      <w:proofErr w:type="spell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a</w:t>
      </w:r>
      <w:proofErr w:type="gram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II-a</w:t>
      </w:r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  <w:lang w:val="ro-RO"/>
        </w:rPr>
        <w:t xml:space="preserve"> (vezi anexa cu tarifele CFR)</w:t>
      </w:r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chiar</w:t>
      </w:r>
      <w:proofErr w:type="spell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dacă</w:t>
      </w:r>
      <w:proofErr w:type="spell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ruta</w:t>
      </w:r>
      <w:proofErr w:type="spell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declarată</w:t>
      </w:r>
      <w:proofErr w:type="spell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persoana</w:t>
      </w:r>
      <w:proofErr w:type="spell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cu handicap nu </w:t>
      </w:r>
      <w:proofErr w:type="spellStart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este</w:t>
      </w:r>
      <w:proofErr w:type="spell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prevăzută</w:t>
      </w:r>
      <w:proofErr w:type="spell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cu </w:t>
      </w:r>
      <w:proofErr w:type="spellStart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infrastructură</w:t>
      </w:r>
      <w:proofErr w:type="spell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feroviară</w:t>
      </w:r>
      <w:proofErr w:type="spell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.</w:t>
      </w:r>
    </w:p>
    <w:p w14:paraId="3A52146C" w14:textId="77777777" w:rsidR="004C4687" w:rsidRDefault="000D01AC">
      <w:pPr>
        <w:pStyle w:val="NormalWeb"/>
        <w:spacing w:beforeAutospacing="0" w:after="200" w:afterAutospacing="0" w:line="210" w:lineRule="atLeast"/>
        <w:ind w:firstLine="420"/>
        <w:jc w:val="both"/>
        <w:textAlignment w:val="baseline"/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</w:pP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cazul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care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valoarea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tarifului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prevăzută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Convenție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pentru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numărul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kilometri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efectuați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este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mai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mare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decât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cea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cuprins</w:t>
      </w:r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ă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bonul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fiscal,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suma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maximă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decontabilă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este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suma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prevăzută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bonul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fiscal.</w:t>
      </w:r>
    </w:p>
    <w:p w14:paraId="3A52146D" w14:textId="77777777" w:rsidR="004C4687" w:rsidRDefault="000D01AC">
      <w:pPr>
        <w:tabs>
          <w:tab w:val="left" w:pos="720"/>
        </w:tabs>
        <w:spacing w:after="0" w:line="210" w:lineRule="atLeast"/>
        <w:ind w:firstLineChars="250" w:firstLine="653"/>
        <w:jc w:val="both"/>
        <w:textAlignment w:val="baseline"/>
        <w:rPr>
          <w:rFonts w:ascii="Cambria" w:hAnsi="Cambria" w:cs="Cambria"/>
          <w:b/>
          <w:bCs/>
          <w:color w:val="0070C0"/>
          <w:sz w:val="26"/>
          <w:szCs w:val="26"/>
          <w:u w:val="single"/>
        </w:rPr>
      </w:pPr>
      <w:proofErr w:type="spellStart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lastRenderedPageBreak/>
        <w:t>Numărul</w:t>
      </w:r>
      <w:proofErr w:type="spell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de km </w:t>
      </w:r>
      <w:proofErr w:type="spellStart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aferenți</w:t>
      </w:r>
      <w:proofErr w:type="spell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distanței</w:t>
      </w:r>
      <w:proofErr w:type="spell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parcurse</w:t>
      </w:r>
      <w:proofErr w:type="spell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către</w:t>
      </w:r>
      <w:proofErr w:type="spell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persoana</w:t>
      </w:r>
      <w:proofErr w:type="spell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cu handicap, </w:t>
      </w:r>
      <w:proofErr w:type="spellStart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cuprinsă</w:t>
      </w:r>
      <w:proofErr w:type="spell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între</w:t>
      </w:r>
      <w:proofErr w:type="spell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localitatea</w:t>
      </w:r>
      <w:proofErr w:type="spell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plecare</w:t>
      </w:r>
      <w:proofErr w:type="spell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și</w:t>
      </w:r>
      <w:proofErr w:type="spell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localitatea</w:t>
      </w:r>
      <w:proofErr w:type="spell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destinație</w:t>
      </w:r>
      <w:proofErr w:type="spell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declarate</w:t>
      </w:r>
      <w:proofErr w:type="spell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se </w:t>
      </w:r>
      <w:proofErr w:type="spellStart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stabilește</w:t>
      </w:r>
      <w:proofErr w:type="spell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utilizând</w:t>
      </w:r>
      <w:proofErr w:type="spellEnd"/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 xml:space="preserve"> si</w:t>
      </w:r>
      <w:r>
        <w:rPr>
          <w:rFonts w:ascii="Cambria" w:eastAsia="Arial" w:hAnsi="Cambria" w:cs="Cambria"/>
          <w:b/>
          <w:bCs/>
          <w:color w:val="666666"/>
          <w:sz w:val="26"/>
          <w:szCs w:val="26"/>
          <w:shd w:val="clear" w:color="auto" w:fill="FFFFFF"/>
        </w:rPr>
        <w:t>te-</w:t>
      </w:r>
      <w:r>
        <w:rPr>
          <w:rFonts w:ascii="Cambria" w:eastAsia="Arial" w:hAnsi="Cambria" w:cs="Cambria"/>
          <w:sz w:val="26"/>
          <w:szCs w:val="26"/>
          <w:shd w:val="clear" w:color="auto" w:fill="FFFFFF"/>
        </w:rPr>
        <w:t>u</w:t>
      </w:r>
      <w:r>
        <w:rPr>
          <w:rFonts w:ascii="Cambria" w:eastAsia="Arial" w:hAnsi="Cambria" w:cs="Cambria"/>
          <w:sz w:val="26"/>
          <w:szCs w:val="26"/>
          <w:u w:val="single"/>
          <w:shd w:val="clear" w:color="auto" w:fill="FFFFFF"/>
        </w:rPr>
        <w:t>l:</w:t>
      </w:r>
      <w:r>
        <w:rPr>
          <w:rFonts w:ascii="Cambria" w:eastAsia="Arial" w:hAnsi="Cambria" w:cs="Cambria"/>
          <w:b/>
          <w:bCs/>
          <w:color w:val="0070C0"/>
          <w:sz w:val="26"/>
          <w:szCs w:val="26"/>
          <w:u w:val="single"/>
          <w:shd w:val="clear" w:color="auto" w:fill="FFFFFF"/>
        </w:rPr>
        <w:t> </w:t>
      </w:r>
      <w:r>
        <w:rPr>
          <w:rStyle w:val="Strong"/>
          <w:rFonts w:ascii="Cambria" w:eastAsia="Arial" w:hAnsi="Cambria" w:cs="Cambria"/>
          <w:color w:val="0070C0"/>
          <w:sz w:val="26"/>
          <w:szCs w:val="26"/>
          <w:u w:val="single"/>
          <w:shd w:val="clear" w:color="auto" w:fill="FFFFFF"/>
        </w:rPr>
        <w:t>https://distanta.ro</w:t>
      </w:r>
    </w:p>
    <w:p w14:paraId="3A52146E" w14:textId="77777777" w:rsidR="004C4687" w:rsidRDefault="004C4687">
      <w:pPr>
        <w:tabs>
          <w:tab w:val="left" w:pos="720"/>
        </w:tabs>
        <w:spacing w:after="0" w:line="210" w:lineRule="atLeast"/>
        <w:jc w:val="both"/>
        <w:textAlignment w:val="baseline"/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</w:pPr>
    </w:p>
    <w:p w14:paraId="3A52146F" w14:textId="77777777" w:rsidR="004C4687" w:rsidRDefault="000D01AC">
      <w:pPr>
        <w:tabs>
          <w:tab w:val="left" w:pos="720"/>
        </w:tabs>
        <w:spacing w:after="0" w:line="210" w:lineRule="atLeast"/>
        <w:jc w:val="both"/>
        <w:textAlignment w:val="baseline"/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</w:pPr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  <w:lang w:val="ro-RO"/>
        </w:rPr>
        <w:tab/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situația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care 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termenul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valabilitate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a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documentului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care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atestă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încadrarea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grad de handicap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expiră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cursul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anului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2021</w:t>
      </w:r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numărul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călătorii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pentru care se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decontează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carburantul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nu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poate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depăși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numărul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călătorii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prevăzut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la art. 24 </w:t>
      </w:r>
      <w:proofErr w:type="spellStart"/>
      <w:proofErr w:type="gram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alin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.(</w:t>
      </w:r>
      <w:proofErr w:type="gram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1)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și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(3) din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lege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respectiv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: 24 de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călătorii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pentru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persoana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cu handicap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grav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și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12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călătorii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pentru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persoana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cu handicap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accentuat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indiferent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numărul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luni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rămase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până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la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sfârșitul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perioadei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valabilitate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a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ac</w:t>
      </w:r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estuia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.</w:t>
      </w:r>
    </w:p>
    <w:p w14:paraId="3A521470" w14:textId="77777777" w:rsidR="004C4687" w:rsidRDefault="004C4687">
      <w:pPr>
        <w:tabs>
          <w:tab w:val="left" w:pos="800"/>
        </w:tabs>
        <w:spacing w:after="0" w:line="240" w:lineRule="auto"/>
        <w:jc w:val="both"/>
        <w:rPr>
          <w:rFonts w:ascii="Cambria" w:hAnsi="Cambria" w:cs="Cambria"/>
          <w:color w:val="000000" w:themeColor="text1"/>
          <w:sz w:val="26"/>
          <w:szCs w:val="26"/>
          <w:lang w:val="es-ES"/>
        </w:rPr>
      </w:pPr>
    </w:p>
    <w:p w14:paraId="3A521471" w14:textId="77777777" w:rsidR="004C4687" w:rsidRDefault="000D01AC">
      <w:pPr>
        <w:tabs>
          <w:tab w:val="left" w:pos="800"/>
        </w:tabs>
        <w:spacing w:after="0" w:line="240" w:lineRule="auto"/>
        <w:jc w:val="both"/>
        <w:rPr>
          <w:rFonts w:ascii="Cambria" w:hAnsi="Cambria" w:cs="Cambria"/>
          <w:color w:val="000000" w:themeColor="text1"/>
          <w:sz w:val="26"/>
          <w:szCs w:val="26"/>
          <w:lang w:val="fr-FR"/>
        </w:rPr>
      </w:pPr>
      <w:r>
        <w:rPr>
          <w:rFonts w:ascii="Cambria" w:hAnsi="Cambria" w:cs="Cambria"/>
          <w:color w:val="000000" w:themeColor="text1"/>
          <w:sz w:val="26"/>
          <w:szCs w:val="26"/>
          <w:lang w:val="ro-RO"/>
        </w:rPr>
        <w:tab/>
      </w:r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O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singură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călătorie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poate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fi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efectuată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,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în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cadrul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perioadei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de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valabilitate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a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documentului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care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atestă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încadrarea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în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grad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de </w:t>
      </w:r>
      <w:proofErr w:type="spellStart"/>
      <w:proofErr w:type="gram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handicap</w:t>
      </w:r>
      <w:proofErr w:type="spellEnd"/>
      <w:proofErr w:type="gram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,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în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baza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mai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multor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bonuri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fiscale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,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cu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condiția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ca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aceasta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să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se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desfășoare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începând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cu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aceeași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zi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sau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ulterior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datei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înscrise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pe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bonurile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fiscale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eliberate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în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cadrul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perioadei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de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valabilitate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a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documentului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care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atestă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încadrarea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în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grad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de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handicap</w:t>
      </w:r>
      <w:proofErr w:type="spellEnd"/>
    </w:p>
    <w:p w14:paraId="3A521472" w14:textId="77777777" w:rsidR="004C4687" w:rsidRDefault="000D01AC">
      <w:pPr>
        <w:tabs>
          <w:tab w:val="left" w:pos="800"/>
        </w:tabs>
        <w:spacing w:after="0" w:line="240" w:lineRule="auto"/>
        <w:jc w:val="both"/>
        <w:rPr>
          <w:rFonts w:ascii="Cambria" w:hAnsi="Cambria" w:cs="Cambria"/>
          <w:color w:val="000000" w:themeColor="text1"/>
          <w:sz w:val="26"/>
          <w:szCs w:val="26"/>
          <w:lang w:val="es-ES"/>
        </w:rPr>
      </w:pPr>
      <w:r>
        <w:rPr>
          <w:rFonts w:ascii="Cambria" w:hAnsi="Cambria" w:cs="Cambria"/>
          <w:color w:val="000000" w:themeColor="text1"/>
          <w:sz w:val="26"/>
          <w:szCs w:val="26"/>
          <w:lang w:val="ro-RO"/>
        </w:rPr>
        <w:tab/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Exemplificare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modalitate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de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decontare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: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Certificatul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obținut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dupa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01.06.2021 este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generator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de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noi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drepturi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,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iar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în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baza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acestuia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persoana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poate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să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opteze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pentru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decontare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acarburantului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,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care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conform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art. 3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alin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. (1) din Anexa 3 la HG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nr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. 1118/2020, se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fac</w:t>
      </w:r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e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pentru o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perioadă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de 12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luni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,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cuprinsă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în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perioada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de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valabilitate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a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documentului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care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atestă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încadrarea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în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grad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de </w:t>
      </w:r>
      <w:proofErr w:type="spellStart"/>
      <w:proofErr w:type="gram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handicap</w:t>
      </w:r>
      <w:proofErr w:type="spellEnd"/>
      <w:proofErr w:type="gram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(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inclusiv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în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perioada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rămasă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până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la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sfârșitul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anului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calendaristic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),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însă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o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nouă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opțiune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un se va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mai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putea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efectua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până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la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emit</w:t>
      </w:r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erea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unui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nou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certificat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. </w:t>
      </w:r>
    </w:p>
    <w:p w14:paraId="3A521473" w14:textId="77777777" w:rsidR="004C4687" w:rsidRDefault="000D01AC">
      <w:pPr>
        <w:tabs>
          <w:tab w:val="left" w:pos="800"/>
        </w:tabs>
        <w:spacing w:after="0" w:line="240" w:lineRule="auto"/>
        <w:jc w:val="both"/>
        <w:rPr>
          <w:rFonts w:ascii="Cambria" w:hAnsi="Cambria" w:cs="Cambria"/>
          <w:color w:val="000000" w:themeColor="text1"/>
          <w:sz w:val="26"/>
          <w:szCs w:val="26"/>
          <w:lang w:val="es-ES"/>
        </w:rPr>
      </w:pPr>
      <w:r>
        <w:rPr>
          <w:rFonts w:ascii="Cambria" w:hAnsi="Cambria" w:cs="Cambria"/>
          <w:color w:val="000000" w:themeColor="text1"/>
          <w:sz w:val="26"/>
          <w:szCs w:val="26"/>
          <w:lang w:val="ro-RO"/>
        </w:rPr>
        <w:tab/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Precizăm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totodată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că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,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dacă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decontarea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carburantului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s-a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efectuat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integral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în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anul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2021, o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nouă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decontare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un se va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mai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putea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efectua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pe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același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ceertificat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în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</w:t>
      </w:r>
      <w:proofErr w:type="spellStart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>anul</w:t>
      </w:r>
      <w:proofErr w:type="spellEnd"/>
      <w:r>
        <w:rPr>
          <w:rFonts w:ascii="Cambria" w:hAnsi="Cambria" w:cs="Cambria"/>
          <w:color w:val="000000" w:themeColor="text1"/>
          <w:sz w:val="26"/>
          <w:szCs w:val="26"/>
          <w:lang w:val="es-ES"/>
        </w:rPr>
        <w:t xml:space="preserve"> 2022.</w:t>
      </w:r>
    </w:p>
    <w:p w14:paraId="3A521474" w14:textId="77777777" w:rsidR="004C4687" w:rsidRDefault="004C4687">
      <w:pPr>
        <w:tabs>
          <w:tab w:val="left" w:pos="800"/>
        </w:tabs>
        <w:spacing w:after="0" w:line="240" w:lineRule="auto"/>
        <w:jc w:val="both"/>
        <w:rPr>
          <w:rFonts w:ascii="Cambria" w:hAnsi="Cambria" w:cs="Cambria"/>
          <w:color w:val="000000" w:themeColor="text1"/>
          <w:sz w:val="26"/>
          <w:szCs w:val="26"/>
          <w:lang w:val="es-ES"/>
        </w:rPr>
      </w:pPr>
    </w:p>
    <w:p w14:paraId="3A521475" w14:textId="77777777" w:rsidR="004C4687" w:rsidRDefault="000D01AC">
      <w:pPr>
        <w:tabs>
          <w:tab w:val="left" w:pos="720"/>
        </w:tabs>
        <w:spacing w:after="0" w:line="210" w:lineRule="atLeast"/>
        <w:jc w:val="both"/>
        <w:textAlignment w:val="baseline"/>
        <w:rPr>
          <w:rFonts w:ascii="Cambria" w:hAnsi="Cambria" w:cs="Cambria"/>
          <w:sz w:val="26"/>
          <w:szCs w:val="26"/>
        </w:rPr>
      </w:pPr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  <w:lang w:val="ro-RO"/>
        </w:rPr>
        <w:tab/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situația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care 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încadrarea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grad de handicap se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mod</w:t>
      </w:r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ifică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 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înainte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de data la care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expiră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documentul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care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atestă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încadrarea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grad de handicap,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drepturile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se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acordă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conform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gradului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obținut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, pe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perioada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de 12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luni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din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cadrul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perioadei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valabilitate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a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noului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document de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încadrare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grad de </w:t>
      </w:r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handicap.</w:t>
      </w:r>
    </w:p>
    <w:p w14:paraId="3A521476" w14:textId="77777777" w:rsidR="004C4687" w:rsidRDefault="000D01AC">
      <w:pPr>
        <w:tabs>
          <w:tab w:val="left" w:pos="720"/>
        </w:tabs>
        <w:spacing w:after="0" w:line="210" w:lineRule="atLeast"/>
        <w:jc w:val="both"/>
        <w:textAlignment w:val="baseline"/>
        <w:rPr>
          <w:rFonts w:ascii="Cambria" w:hAnsi="Cambria" w:cs="Cambria"/>
          <w:sz w:val="26"/>
          <w:szCs w:val="26"/>
        </w:rPr>
      </w:pPr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  <w:lang w:val="ro-RO"/>
        </w:rPr>
        <w:tab/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situația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 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schimbării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domiciliului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 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persoanei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cu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dizabilități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 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alt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județ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decontarea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cheltuielilor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pentru carburant se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efectuează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funcție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numărul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călătorii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efectuate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respectiv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funcție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suma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decontată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până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la data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transferului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.</w:t>
      </w:r>
    </w:p>
    <w:p w14:paraId="3A521477" w14:textId="77777777" w:rsidR="004C4687" w:rsidRDefault="000D01AC">
      <w:pPr>
        <w:tabs>
          <w:tab w:val="left" w:pos="720"/>
        </w:tabs>
        <w:spacing w:after="0" w:line="210" w:lineRule="atLeast"/>
        <w:jc w:val="both"/>
        <w:textAlignment w:val="baseline"/>
        <w:rPr>
          <w:rFonts w:ascii="Cambria" w:hAnsi="Cambria" w:cs="Cambria"/>
          <w:sz w:val="26"/>
          <w:szCs w:val="26"/>
        </w:rPr>
      </w:pPr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  <w:lang w:val="ro-RO"/>
        </w:rPr>
        <w:tab/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situația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decesului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persoanei</w:t>
      </w:r>
      <w:proofErr w:type="spellEnd"/>
      <w:r>
        <w:rPr>
          <w:rStyle w:val="Strong"/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cu handicap</w:t>
      </w:r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 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intervalul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de 60 de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zile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calendaristice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de la data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înregistrării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cererii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decontare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și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a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documentelor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aferente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până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la data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decontării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cheltuielile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pentru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decontarea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carburantului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se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plătesc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soțului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supravi</w:t>
      </w:r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ețuitor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copiilor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părinților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sau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lipsa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acestora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celorlalți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moștenitori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în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condițiile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dreptului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comun</w:t>
      </w:r>
      <w:proofErr w:type="spellEnd"/>
      <w:r>
        <w:rPr>
          <w:rFonts w:ascii="Cambria" w:eastAsia="Arial" w:hAnsi="Cambria" w:cs="Cambria"/>
          <w:color w:val="666666"/>
          <w:sz w:val="26"/>
          <w:szCs w:val="26"/>
          <w:shd w:val="clear" w:color="auto" w:fill="FFFFFF"/>
        </w:rPr>
        <w:t>.</w:t>
      </w:r>
    </w:p>
    <w:p w14:paraId="3A521478" w14:textId="77777777" w:rsidR="004C4687" w:rsidRDefault="004C4687">
      <w:pPr>
        <w:jc w:val="both"/>
        <w:rPr>
          <w:rFonts w:ascii="Cambria" w:hAnsi="Cambria" w:cs="Cambria"/>
          <w:sz w:val="26"/>
          <w:szCs w:val="26"/>
        </w:rPr>
      </w:pPr>
    </w:p>
    <w:sectPr w:rsidR="004C4687">
      <w:footerReference w:type="default" r:id="rId11"/>
      <w:pgSz w:w="11906" w:h="16838"/>
      <w:pgMar w:top="840" w:right="706" w:bottom="598" w:left="10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33DCA" w14:textId="77777777" w:rsidR="000D01AC" w:rsidRDefault="000D01AC">
      <w:pPr>
        <w:spacing w:after="0" w:line="240" w:lineRule="auto"/>
      </w:pPr>
      <w:r>
        <w:separator/>
      </w:r>
    </w:p>
  </w:endnote>
  <w:endnote w:type="continuationSeparator" w:id="0">
    <w:p w14:paraId="13A7BA3D" w14:textId="77777777" w:rsidR="000D01AC" w:rsidRDefault="000D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1479" w14:textId="77777777" w:rsidR="004C4687" w:rsidRDefault="000D01A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52147A" wp14:editId="3A52147B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52147C" w14:textId="77777777" w:rsidR="004C4687" w:rsidRDefault="000D01AC">
                          <w:pPr>
                            <w:pStyle w:val="Footer"/>
                            <w:rPr>
                              <w:lang w:val="ro-RO"/>
                            </w:rPr>
                          </w:pPr>
                          <w:r>
                            <w:rPr>
                              <w:lang w:val="ro-RO"/>
                            </w:rPr>
                            <w:fldChar w:fldCharType="begin"/>
                          </w:r>
                          <w:r>
                            <w:rPr>
                              <w:lang w:val="ro-RO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ro-RO"/>
                            </w:rPr>
                            <w:fldChar w:fldCharType="separate"/>
                          </w:r>
                          <w:r>
                            <w:rPr>
                              <w:lang w:val="ro-RO"/>
                            </w:rPr>
                            <w:t>1</w:t>
                          </w:r>
                          <w:r>
                            <w:rPr>
                              <w:lang w:val="ro-RO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5214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" filled="f" fillcolor="white [3201]" stroked="f" strokeweight=".5pt">
              <v:textbox style="mso-fit-shape-to-text:t" inset="0,0,0,0">
                <w:txbxContent>
                  <w:p w14:paraId="3A52147C" w14:textId="77777777" w:rsidR="004C4687" w:rsidRDefault="000D01AC">
                    <w:pPr>
                      <w:pStyle w:val="Footer"/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fldChar w:fldCharType="begin"/>
                    </w:r>
                    <w:r>
                      <w:rPr>
                        <w:lang w:val="ro-RO"/>
                      </w:rPr>
                      <w:instrText xml:space="preserve"> PAGE  \* MERGEFORMAT </w:instrText>
                    </w:r>
                    <w:r>
                      <w:rPr>
                        <w:lang w:val="ro-RO"/>
                      </w:rPr>
                      <w:fldChar w:fldCharType="separate"/>
                    </w:r>
                    <w:r>
                      <w:rPr>
                        <w:lang w:val="ro-RO"/>
                      </w:rPr>
                      <w:t>1</w:t>
                    </w:r>
                    <w:r>
                      <w:rPr>
                        <w:lang w:val="ro-RO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51577" w14:textId="77777777" w:rsidR="000D01AC" w:rsidRDefault="000D01AC">
      <w:pPr>
        <w:spacing w:after="0" w:line="240" w:lineRule="auto"/>
      </w:pPr>
      <w:r>
        <w:separator/>
      </w:r>
    </w:p>
  </w:footnote>
  <w:footnote w:type="continuationSeparator" w:id="0">
    <w:p w14:paraId="79F1A933" w14:textId="77777777" w:rsidR="000D01AC" w:rsidRDefault="000D0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302ABA3"/>
    <w:multiLevelType w:val="multilevel"/>
    <w:tmpl w:val="9302ABA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D144BC3B"/>
    <w:multiLevelType w:val="singleLevel"/>
    <w:tmpl w:val="D144BC3B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E4D5B8AD"/>
    <w:multiLevelType w:val="multilevel"/>
    <w:tmpl w:val="E4D5B8A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A6E092C"/>
    <w:rsid w:val="000D01AC"/>
    <w:rsid w:val="00222157"/>
    <w:rsid w:val="004C4687"/>
    <w:rsid w:val="0DB22C74"/>
    <w:rsid w:val="12D36351"/>
    <w:rsid w:val="1622451E"/>
    <w:rsid w:val="1B097FA7"/>
    <w:rsid w:val="1F504212"/>
    <w:rsid w:val="275D191F"/>
    <w:rsid w:val="2BB3572B"/>
    <w:rsid w:val="331A26EF"/>
    <w:rsid w:val="4CAB34A7"/>
    <w:rsid w:val="63943E08"/>
    <w:rsid w:val="6A6E092C"/>
    <w:rsid w:val="6FFD5649"/>
    <w:rsid w:val="71E6635A"/>
    <w:rsid w:val="727268EF"/>
    <w:rsid w:val="75A4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2144A"/>
  <w15:docId w15:val="{07DC065C-DB96-472C-85CB-B96F213E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FF8401DB4104D9903E77102F1EC17" ma:contentTypeVersion="12" ma:contentTypeDescription="Create a new document." ma:contentTypeScope="" ma:versionID="8302edca090edba2225182b757c769de">
  <xsd:schema xmlns:xsd="http://www.w3.org/2001/XMLSchema" xmlns:xs="http://www.w3.org/2001/XMLSchema" xmlns:p="http://schemas.microsoft.com/office/2006/metadata/properties" xmlns:ns2="7db3e78b-321d-4072-b745-56b283f4e2a8" xmlns:ns3="2df485f4-446a-4f9d-a30a-bca18b43f8b8" targetNamespace="http://schemas.microsoft.com/office/2006/metadata/properties" ma:root="true" ma:fieldsID="a13e514f306800483264a21d3ab67f7a" ns2:_="" ns3:_="">
    <xsd:import namespace="7db3e78b-321d-4072-b745-56b283f4e2a8"/>
    <xsd:import namespace="2df485f4-446a-4f9d-a30a-bca18b43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3e78b-321d-4072-b745-56b283f4e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485f4-446a-4f9d-a30a-bca18b43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868B57-3E65-44E4-B23B-9A4ECA9AB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3e78b-321d-4072-b745-56b283f4e2a8"/>
    <ds:schemaRef ds:uri="2df485f4-446a-4f9d-a30a-bca18b43f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8912BB1A-29FD-470C-B5D1-59A9509AC2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94AC0A-CF67-4B21-B028-70ADCE1E1E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1203</Words>
  <Characters>6979</Characters>
  <Application>Microsoft Office Word</Application>
  <DocSecurity>0</DocSecurity>
  <Lines>58</Lines>
  <Paragraphs>16</Paragraphs>
  <ScaleCrop>false</ScaleCrop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elena.rosu</dc:creator>
  <cp:lastModifiedBy>Daniela Manea</cp:lastModifiedBy>
  <cp:revision>2</cp:revision>
  <cp:lastPrinted>2021-03-08T10:01:00Z</cp:lastPrinted>
  <dcterms:created xsi:type="dcterms:W3CDTF">2021-03-04T20:43:00Z</dcterms:created>
  <dcterms:modified xsi:type="dcterms:W3CDTF">2021-03-16T09:57:00Z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2057-11.2.0.8991</vt:lpwstr>
  </property>
  <property fmtid="{D5CDD505-2E9C-101B-9397-08002B2CF9AE}" pid="3" name="ContentTypeId">
    <vt:lpwstr>0x010100FCFFF8401DB4104D9903E77102F1EC17</vt:lpwstr>
  </property>
</Properties>
</file>